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F3" w:rsidRDefault="009F22F3">
      <w:pPr>
        <w:pStyle w:val="ConsPlusNormal0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F22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22F3" w:rsidRDefault="004B66D5">
            <w:pPr>
              <w:pStyle w:val="ConsPlusNormal0"/>
              <w:outlineLvl w:val="0"/>
            </w:pPr>
            <w:r>
              <w:t>19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22F3" w:rsidRDefault="004B66D5">
            <w:pPr>
              <w:pStyle w:val="ConsPlusNormal0"/>
              <w:jc w:val="right"/>
              <w:outlineLvl w:val="0"/>
            </w:pPr>
            <w:r>
              <w:t>N 756-148</w:t>
            </w:r>
          </w:p>
        </w:tc>
      </w:tr>
    </w:tbl>
    <w:p w:rsidR="009F22F3" w:rsidRDefault="009F22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r>
        <w:t>ЗАКОН САНКТ-ПЕТЕРБУРГА</w:t>
      </w:r>
    </w:p>
    <w:p w:rsidR="009F22F3" w:rsidRDefault="009F22F3">
      <w:pPr>
        <w:pStyle w:val="ConsPlusTitle0"/>
      </w:pPr>
    </w:p>
    <w:p w:rsidR="009F22F3" w:rsidRDefault="004B66D5">
      <w:pPr>
        <w:pStyle w:val="ConsPlusTitle0"/>
        <w:jc w:val="center"/>
      </w:pPr>
      <w:r>
        <w:t>О ТЕРРИТОРИАЛЬНОЙ ПРОГРАММЕ ГОСУДАРСТВЕННЫХ ГАРАНТИЙ</w:t>
      </w:r>
    </w:p>
    <w:p w:rsidR="009F22F3" w:rsidRDefault="004B66D5">
      <w:pPr>
        <w:pStyle w:val="ConsPlusTitle0"/>
        <w:jc w:val="center"/>
      </w:pPr>
      <w:r>
        <w:t>БЕСПЛАТНОГО ОКАЗАНИЯ ГРАЖДАНАМ МЕДИЦИНСКОЙ ПОМОЩИ</w:t>
      </w:r>
    </w:p>
    <w:p w:rsidR="009F22F3" w:rsidRDefault="004B66D5">
      <w:pPr>
        <w:pStyle w:val="ConsPlusTitle0"/>
        <w:jc w:val="center"/>
      </w:pPr>
      <w:r>
        <w:t>В САНКТ-ПЕТЕРБУРГЕ НА 2026 ГОД И НА ПЛАНОВЫЙ</w:t>
      </w:r>
    </w:p>
    <w:p w:rsidR="009F22F3" w:rsidRDefault="004B66D5">
      <w:pPr>
        <w:pStyle w:val="ConsPlusTitle0"/>
        <w:jc w:val="center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center"/>
      </w:pPr>
      <w:r>
        <w:t>Принят Законодательным Собранием Санкт-Петербурга</w:t>
      </w:r>
    </w:p>
    <w:p w:rsidR="009F22F3" w:rsidRDefault="004B66D5">
      <w:pPr>
        <w:pStyle w:val="ConsPlusNormal0"/>
        <w:jc w:val="center"/>
      </w:pPr>
      <w:r>
        <w:t>17 декабря 2025 года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ind w:firstLine="540"/>
        <w:jc w:val="both"/>
        <w:outlineLvl w:val="1"/>
      </w:pPr>
      <w:r>
        <w:t>Статья 1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 xml:space="preserve">Утвердить Территориальную </w:t>
      </w:r>
      <w:hyperlink w:anchor="P48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Санк</w:t>
      </w:r>
      <w:r>
        <w:t>т-Петербурге на 2026 год и на плановый период 2027 и 2028 годов согласно приложению N 1 к настоящему Закону Санкт-Петербурга.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ind w:firstLine="540"/>
        <w:jc w:val="both"/>
        <w:outlineLvl w:val="1"/>
      </w:pPr>
      <w:r>
        <w:t>Статья 2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Утвердить стоимость Территориальной программы государственных гарантий бесплатного оказания гражданам медицинской помощ</w:t>
      </w:r>
      <w:r>
        <w:t xml:space="preserve">и в Санкт-Петербурге на 2026 год и на плановый период 2027 и 2028 годов по источникам финансирования согласно </w:t>
      </w:r>
      <w:hyperlink w:anchor="P9949" w:tooltip="ПРИЛОЖЕНИЕ N 2">
        <w:r>
          <w:rPr>
            <w:color w:val="0000FF"/>
          </w:rPr>
          <w:t>приложению N 2</w:t>
        </w:r>
      </w:hyperlink>
      <w:r>
        <w:t xml:space="preserve"> к настоящему Закону Санкт-Петербурга.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ind w:firstLine="540"/>
        <w:jc w:val="both"/>
        <w:outlineLvl w:val="1"/>
      </w:pPr>
      <w:r>
        <w:t>Статья 3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Настоящий Закон Санкт-Петербурга в</w:t>
      </w:r>
      <w:r>
        <w:t>ступает в силу по истечении 10 дней после дня его официального опубликования.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Губернатор</w:t>
      </w:r>
    </w:p>
    <w:p w:rsidR="009F22F3" w:rsidRDefault="004B66D5">
      <w:pPr>
        <w:pStyle w:val="ConsPlusNormal0"/>
        <w:jc w:val="right"/>
      </w:pPr>
      <w:r>
        <w:t>Санкт-Петербурга</w:t>
      </w:r>
    </w:p>
    <w:p w:rsidR="009F22F3" w:rsidRDefault="004B66D5">
      <w:pPr>
        <w:pStyle w:val="ConsPlusNormal0"/>
        <w:jc w:val="right"/>
      </w:pPr>
      <w:r>
        <w:t>А.Д.Беглов</w:t>
      </w:r>
    </w:p>
    <w:p w:rsidR="009F22F3" w:rsidRDefault="004B66D5">
      <w:pPr>
        <w:pStyle w:val="ConsPlusNormal0"/>
      </w:pPr>
      <w:r>
        <w:t>Санкт-Петербург</w:t>
      </w:r>
    </w:p>
    <w:p w:rsidR="009F22F3" w:rsidRDefault="004B66D5">
      <w:pPr>
        <w:pStyle w:val="ConsPlusNormal0"/>
        <w:spacing w:before="240"/>
      </w:pPr>
      <w:r>
        <w:t>19 декабря 2025 года</w:t>
      </w:r>
    </w:p>
    <w:p w:rsidR="009F22F3" w:rsidRDefault="004B66D5">
      <w:pPr>
        <w:pStyle w:val="ConsPlusNormal0"/>
        <w:spacing w:before="240"/>
      </w:pPr>
      <w:r>
        <w:t>N 756-148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0"/>
      </w:pPr>
      <w:r>
        <w:t>ПРИЛОЖЕНИЕ N 1</w:t>
      </w:r>
    </w:p>
    <w:p w:rsidR="009F22F3" w:rsidRDefault="004B66D5">
      <w:pPr>
        <w:pStyle w:val="ConsPlusNormal0"/>
        <w:jc w:val="right"/>
      </w:pPr>
      <w:r>
        <w:t>к Закону Санкт-Петербурга</w:t>
      </w:r>
    </w:p>
    <w:p w:rsidR="009F22F3" w:rsidRDefault="004B66D5">
      <w:pPr>
        <w:pStyle w:val="ConsPlusNormal0"/>
        <w:jc w:val="right"/>
      </w:pPr>
      <w:r>
        <w:lastRenderedPageBreak/>
        <w:t>"О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</w:t>
      </w:r>
    </w:p>
    <w:p w:rsidR="009F22F3" w:rsidRDefault="004B66D5">
      <w:pPr>
        <w:pStyle w:val="ConsPlusNormal0"/>
        <w:jc w:val="right"/>
      </w:pPr>
      <w:r>
        <w:t>гражданам медицинской</w:t>
      </w:r>
    </w:p>
    <w:p w:rsidR="009F22F3" w:rsidRDefault="004B66D5">
      <w:pPr>
        <w:pStyle w:val="ConsPlusNormal0"/>
        <w:jc w:val="right"/>
      </w:pPr>
      <w:r>
        <w:t>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годов"</w:t>
      </w:r>
    </w:p>
    <w:p w:rsidR="009F22F3" w:rsidRDefault="004B66D5">
      <w:pPr>
        <w:pStyle w:val="ConsPlusNormal0"/>
        <w:jc w:val="right"/>
      </w:pPr>
      <w:r>
        <w:t>от 17.12.2025 N 756-148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1" w:name="P48"/>
      <w:bookmarkEnd w:id="1"/>
      <w:r>
        <w:t>ТЕРРИТОРИАЛЬНАЯ ПРОГРАММА</w:t>
      </w:r>
    </w:p>
    <w:p w:rsidR="009F22F3" w:rsidRDefault="004B66D5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9F22F3" w:rsidRDefault="004B66D5">
      <w:pPr>
        <w:pStyle w:val="ConsPlusTitle0"/>
        <w:jc w:val="center"/>
      </w:pPr>
      <w:r>
        <w:t>МЕДИЦИНСКОЙ ПОМОЩИ В САНКТ-ПЕТЕРБУРГЕ НА 2026 ГОД</w:t>
      </w:r>
    </w:p>
    <w:p w:rsidR="009F22F3" w:rsidRDefault="004B66D5">
      <w:pPr>
        <w:pStyle w:val="ConsPlusTitle0"/>
        <w:jc w:val="center"/>
      </w:pPr>
      <w:r>
        <w:t>И НА ПЛАНОВЫЙ 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1. Общие положения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</w:t>
      </w:r>
      <w:r>
        <w:t>вах охраны здоровья граждан в Российской Федерации" (далее - Федеральный закон N 323-ФЗ)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</w:t>
      </w:r>
      <w:r>
        <w:t>ания гражданам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период 2027 и 2028 годов (далее - Территориальная программа) разработана в </w:t>
      </w:r>
      <w:r>
        <w:t xml:space="preserve">соответствии со </w:t>
      </w:r>
      <w:hyperlink r:id="rId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статьями 16</w:t>
        </w:r>
      </w:hyperlink>
      <w:r>
        <w:t xml:space="preserve"> и </w:t>
      </w:r>
      <w:hyperlink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81</w:t>
        </w:r>
      </w:hyperlink>
      <w:r>
        <w:t xml:space="preserve"> Федерального закона N 323-ФЗ, </w:t>
      </w:r>
      <w:hyperlink r:id="rId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36</w:t>
        </w:r>
      </w:hyperlink>
      <w:r>
        <w:t xml:space="preserve"> Федерального закона "Об обязательном медицинском страховании в Российской Федерации" и проектом постановления Пр</w:t>
      </w:r>
      <w:r>
        <w:t>авительства Российской Федерации "О Программе государственных гарантий бесплатного оказания гражданам медицинской помощи на 2026 год и на плановый период 2027 и 2028 годов" (далее - федеральная программа) в целях обеспечения бесплатного оказания медицинско</w:t>
      </w:r>
      <w:r>
        <w:t>й помощи в Санкт-Петербурге гражданам, имеющим право на бесплатное получение медицинской помощи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сформирована с учетом порядков оказания медицинской помощи, стандартов медици</w:t>
      </w:r>
      <w:r>
        <w:t>нской помощи, разработанных на основе клинических рекомендаций, а также с учетом особенностей половозрастного состава населения Санкт-Петербурга, уровня и структуры заболеваемости населения Санкт-Петербурга, основанных на данных медицинской статистики.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у</w:t>
      </w:r>
      <w:r>
        <w:t>словиях чрезвычайной ситуации и(или) при возникновении угрозы распространения заболеваний, представляющих опасность для окружающих, реализация базовой программы обязательного медицинского страхования (далее - ОМС) осуществляется с учетом особенностей, уста</w:t>
      </w:r>
      <w:r>
        <w:t>новленных Правительством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включает: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</w:t>
      </w:r>
      <w:r>
        <w:t>есплатно;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территориальную программу обязательного медицинского страхования (далее - Территориальная программа ОМС), в том числе способы оплаты медицинской помощи в рамках Территориальной программы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перечень видов медицинской помощи и мероприятий, финан</w:t>
      </w:r>
      <w:r>
        <w:t>сируемых за счет средств бюджета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и условия предоставления медицинской помощи, в том числе: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</w:t>
      </w:r>
      <w:r>
        <w:t>виях, проведения отдельных диагностических обследований, а также консультаций врачей-специалистов;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</w:t>
      </w:r>
      <w:r>
        <w:t>врача (с учетом согласия врача);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Санкт-Петербурга, в</w:t>
      </w:r>
      <w:r>
        <w:t xml:space="preserve"> том числе ветеранам боевых действий;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</w:t>
      </w:r>
      <w:r>
        <w:t>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</w:t>
      </w:r>
      <w:r>
        <w:t>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</w:t>
      </w:r>
      <w:r>
        <w:t>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оказания медицинской помощи гр</w:t>
      </w:r>
      <w:r>
        <w:t>ажданам и их маршрутизации при проведении медицинской реабилитации на всех этапах ее оказания;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</w:t>
      </w:r>
      <w:r>
        <w:t>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</w:t>
      </w:r>
      <w:r>
        <w:t xml:space="preserve"> показаний;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условия размещения пациентов в маломестных палатах (боксах) по медицинским и(или) эпидемиологическим показаниям, установленным Министерством здравоохранения Российской </w:t>
      </w:r>
      <w:r>
        <w:lastRenderedPageBreak/>
        <w:t>Федерации (далее - Минздрав России);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условия предоставления детям-сиротам и </w:t>
      </w:r>
      <w:r>
        <w:t>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предоставления транспо</w:t>
      </w:r>
      <w:r>
        <w:t>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</w:t>
      </w:r>
      <w:r>
        <w:t>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профилактических медицинских осмотров несовершеннолетних</w:t>
      </w:r>
      <w:r>
        <w:t>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Минздрава России,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</w:t>
      </w:r>
      <w:r>
        <w:t>ов исследований, функционирующими на базе медицинских организаций, подведомственных Минздраву России (далее - референс-центры);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включая меры по профилактике распростран</w:t>
      </w:r>
      <w:r>
        <w:t>ения ВИЧ-инфекции и гепатита C;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подушевые нормативы финансирования;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813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программы, в том числе Территориальной программы ОМС, проводящих профилактические медицинские осмотры, в том числе в рамках диспансеризации, в 2026 году (приложение N 1 к Территориальной пр</w:t>
      </w:r>
      <w:r>
        <w:t>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6232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</w:t>
      </w:r>
      <w:r>
        <w:t>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N 2 к Территориальной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8171" w:tooltip="ВИДЫ">
        <w:r>
          <w:rPr>
            <w:color w:val="0000FF"/>
          </w:rPr>
          <w:t>виды</w:t>
        </w:r>
      </w:hyperlink>
      <w:r>
        <w:t xml:space="preserve"> высокотехноло</w:t>
      </w:r>
      <w:r>
        <w:t>гичной медицинской помощи, финансовое обеспечение которых в 2026 году осуществляется за счет средств межбюджетного трансферта, предоставляемого из бюджета Санкт-Петербурга бюджету Территориального фонда обязательного медицинского страхования Санкт-Петербур</w:t>
      </w:r>
      <w:r>
        <w:t>га (далее - Территориальный фонд ОМС)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 (приложение N 3 к Территориа</w:t>
      </w:r>
      <w:r>
        <w:t>льной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8458" w:tooltip="ПЕРЕЧЕНЬ">
        <w:r>
          <w:rPr>
            <w:color w:val="0000FF"/>
          </w:rPr>
          <w:t>перечень</w:t>
        </w:r>
      </w:hyperlink>
      <w:r>
        <w:t xml:space="preserve"> государственных учреждений здравоохранения Санкт-Петербурга, оказывающих высокотехнологичную медицинскую помощь за счет средств межбюджетного трансферта, предоставляемого из бюджета Санкт</w:t>
      </w:r>
      <w:r>
        <w:t>-Петербурга бюджету Территориального фонда ОМС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 (приложение N 4 к Т</w:t>
      </w:r>
      <w:r>
        <w:t>ерриториальной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8517" w:tooltip="ОБЪЕМ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1 жителя (1 застрахованное лицо) на 2026 год (приложение N 5 к Территориальной программе)</w:t>
      </w:r>
      <w:r>
        <w:t>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8632" w:tooltip="НОРМАТИВЫ">
        <w:r>
          <w:rPr>
            <w:color w:val="0000FF"/>
          </w:rPr>
          <w:t>нормативы</w:t>
        </w:r>
      </w:hyperlink>
      <w:r>
        <w:t xml:space="preserve"> объема оказания медицинской помощи и нормативы финансовых затрат на единицу объема медицинской помощи (приложение N 6 к Территориальной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9800" w:tooltip="ПЕРЕЧЕНЬ">
        <w:r>
          <w:rPr>
            <w:color w:val="0000FF"/>
          </w:rPr>
          <w:t>перечень</w:t>
        </w:r>
      </w:hyperlink>
      <w:r>
        <w:t xml:space="preserve"> го</w:t>
      </w:r>
      <w:r>
        <w:t>сударственных учреждений здравоохранения, уполномоченных проводить врачебные комиссии в целях принятия решений о назначении незарегистрированных лекарственных препаратов (приложение N 7 к Территориальной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9889" w:tooltip="ПОРЯДОК">
        <w:r>
          <w:rPr>
            <w:color w:val="0000FF"/>
          </w:rPr>
          <w:t>порядок</w:t>
        </w:r>
      </w:hyperlink>
      <w:r>
        <w:t xml:space="preserve">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 (приложение N 8 к Территориал</w:t>
      </w:r>
      <w:r>
        <w:t>ьной программе);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9930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</w:t>
      </w:r>
      <w:r>
        <w:t>си к врачу, а также порядок доведения до отдельных групп инвалидов информации о состоянии их здоровья (приложение N 9 к Территориальной программе).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Финансирование Территориальной программы осуществляется за счет средств бюджета Санкт-Петербурга и средств б</w:t>
      </w:r>
      <w:r>
        <w:t>юджета Территориального фонда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врачей, составляющег</w:t>
      </w:r>
      <w:r>
        <w:t xml:space="preserve">о 200 процентов, среднего медицинского персонала - 100 процентов в соответствии с </w:t>
      </w:r>
      <w:hyperlink r:id="rId1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 с учетом доли средств ОМС в фонде оплаты врачей и среднего медицинского персон</w:t>
      </w:r>
      <w:r>
        <w:t>ала, составляющей 83 процента.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6 статьи 50</w:t>
        </w:r>
      </w:hyperlink>
      <w:r>
        <w:t xml:space="preserve"> и </w:t>
      </w:r>
      <w:hyperlink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1 статьи 80</w:t>
        </w:r>
      </w:hyperlink>
      <w:r>
        <w:t xml:space="preserve"> Федерального закона N 323-ФЗ в рамках Территориальной программы не оказывается медицинская помощь в рамках клинической апробации и не применяются методы наро</w:t>
      </w:r>
      <w:r>
        <w:t>дной медицины.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bookmarkStart w:id="2" w:name="P92"/>
      <w:bookmarkEnd w:id="2"/>
      <w:r>
        <w:t>2. Перечень заболеваний и состояний, оказание медицинской</w:t>
      </w:r>
    </w:p>
    <w:p w:rsidR="009F22F3" w:rsidRDefault="004B66D5">
      <w:pPr>
        <w:pStyle w:val="ConsPlusTitle0"/>
        <w:jc w:val="center"/>
      </w:pPr>
      <w:r>
        <w:t>помощи, при которых осуществляется бесплатно, и категории</w:t>
      </w:r>
    </w:p>
    <w:p w:rsidR="009F22F3" w:rsidRDefault="004B66D5">
      <w:pPr>
        <w:pStyle w:val="ConsPlusTitle0"/>
        <w:jc w:val="center"/>
      </w:pPr>
      <w:r>
        <w:t>граждан, оказание медицинской помощи которым</w:t>
      </w:r>
    </w:p>
    <w:p w:rsidR="009F22F3" w:rsidRDefault="004B66D5">
      <w:pPr>
        <w:pStyle w:val="ConsPlusTitle0"/>
        <w:jc w:val="center"/>
      </w:pPr>
      <w:r>
        <w:t>осуществляется бесплатно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lastRenderedPageBreak/>
        <w:t>Гражданин имеет право на бесплатное получение медицин</w:t>
      </w:r>
      <w:r>
        <w:t>ской помощи при следующих заболеваниях и состояниях: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(в том числе зубопротезирование для отдельных категорий граждан в соответствии с законодательством Санкт-Петербурга, ортодонтическая помощь детям с применением съемной т</w:t>
      </w:r>
      <w:r>
        <w:t>ехники);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деформаци</w:t>
      </w:r>
      <w:r>
        <w:t>и и хромосомные нарушения;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</w:t>
      </w:r>
      <w:r>
        <w:t>еваниям и состояниям.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и законодательством Санкт-Петербурга отде</w:t>
      </w:r>
      <w:r>
        <w:t>льные категории граждан имеют право: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обеспечение лекарственными препаратами, медицинскими изделиями, лечебным питанием в соответствии с законодательством Российской Федерации и законодательством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на профилактические медицинские осмотры </w:t>
      </w:r>
      <w:r>
        <w:t>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</w:t>
      </w:r>
      <w:r>
        <w:t>тающих граждан, обучающихся в образовательных организациях по очной форме;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диспансеризацию - пребывающие в</w:t>
      </w:r>
      <w:r>
        <w:t xml:space="preserve">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</w:t>
      </w:r>
      <w:r>
        <w:t>семью;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</w:t>
      </w:r>
      <w:r>
        <w:t xml:space="preserve"> медицинское обследование, лечение и медицинскую реабилитацию в рамках федеральной программы - доноры, давшие письменное информированное добровольное согласие на изъятие своих органов и(или) тканей для трансплантации;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пренатальную (дородовую) диагностик</w:t>
      </w:r>
      <w:r>
        <w:t>у нарушений развития ребенка, включая неинвазивное пренатальное тестирование (определение внеклеточной ДНК плода по крови матери) - беременные женщины;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</w:t>
      </w:r>
      <w:r>
        <w:t>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</w:t>
      </w:r>
      <w:r>
        <w:t>ентов) - новорожденные, родившиеся живыми;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</w:t>
      </w:r>
      <w:r>
        <w:t>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</w:t>
      </w:r>
      <w:r>
        <w:t xml:space="preserve">); другие виды нарушений обмена аминокислот с </w:t>
      </w:r>
      <w:r>
        <w:lastRenderedPageBreak/>
        <w:t>разветвленной цепью (пропионовая ацидемия); метилмалоновая метилмалонил-KoA-мутазы (ацидемия метилмалоновая); метилмалоновая ацидемия (недостаточность кобаламина A); метилмалоновая ацидемия (недостаточность коб</w:t>
      </w:r>
      <w:r>
        <w:t>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</w:t>
      </w:r>
      <w:r>
        <w:t xml:space="preserve">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недостаточность; длинноцепочечная ацетил-KoA дегидрогеназная недостаточность </w:t>
      </w:r>
      <w:r>
        <w:t>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недостаточ</w:t>
      </w:r>
      <w:r>
        <w:t>ность карнитинпальмитоилтрансферазы, тип I; недостаточность карнитинпальмитоилтрансферазы, тип II; недостаточность карнитин-ацилкарнитинтранслоказы; нарушения обмена серосодержащих аминокислот (гомоцистинурия); нарушения обмена цикла мочевины (цитруллинеми</w:t>
      </w:r>
      <w:r>
        <w:t>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(Верднига-Гоффмана); другие наследствен</w:t>
      </w:r>
      <w:r>
        <w:t>ные спинальные мышечные атрофии; первичные иммунодефициты) Х-сцепленная адренолейкодистрофия; дефицит декарбоксилазы ароматических L-аминокислот (AADCD) - новорожденные, родившиеся живыми;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рамках Территориальной программы за счет средств бюджета Санкт-Петербурга и средств бюджета Территориального фонда ОМС (по видам и условиям оказания медицинской помощи, включенны</w:t>
      </w:r>
      <w:r>
        <w:t>м в базовую программу ОМС) осуществляется финансовое обеспечение проведения врачами осмотров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</w:t>
      </w:r>
      <w:r>
        <w:t xml:space="preserve">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</w:t>
      </w:r>
      <w:r>
        <w:t>желание стать опекуном или попечителем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</w:t>
      </w:r>
      <w:r>
        <w:t>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</w:t>
      </w:r>
      <w:r>
        <w:t xml:space="preserve">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</w:t>
      </w:r>
      <w:r>
        <w:t>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</w:t>
      </w:r>
      <w:r>
        <w:t xml:space="preserve"> граждан к военной или приравненной к ней службе.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</w:t>
      </w:r>
      <w:r>
        <w:lastRenderedPageBreak/>
        <w:t>условиях, имеют право на получение правовой</w:t>
      </w:r>
      <w:r>
        <w:t>, психологической и медико-социальной помощи, в том числе по профилактике прерывания беременности.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Исполнительный орган государственной власти Санкт-Петербурга, уполномоченный Правительством Санкт-Петербурга (далее - уполномоченный орган), в порядке, утвер</w:t>
      </w:r>
      <w:r>
        <w:t xml:space="preserve">ждаемом Минздравом России, ведет мониторинг оказываемой беременным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</w:t>
      </w:r>
      <w:r>
        <w:t>установлению причины, приведшей к желанию беременной женщины прервать беременность, а также оценивают эффективность такой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</w:t>
      </w:r>
      <w:r>
        <w:t>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</w:t>
      </w:r>
      <w:r>
        <w:t xml:space="preserve">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в целях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</w:t>
      </w:r>
      <w:r>
        <w:t>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Минздрав</w:t>
      </w:r>
      <w:r>
        <w:t>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Минздравом России, не зарегистрированных в Российской Федерации ле</w:t>
      </w:r>
      <w:r>
        <w:t>карственных препаратов для медицинского применения в порядке, устанавливаемом Минздравом России (включая критерии назначения таких лекарственных препаратов, а также порядок их применения).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</w:t>
      </w:r>
      <w:r>
        <w:t>ут учет средств, предоставляемых на оплату скорой медицинской помощи за счет средств бюджета Санкт-Петербурга и средств ОМС, а также учет расходов, включая расходы на оплату труда работников, оказывающих скорую медицинскую помощь. Направление средств, выде</w:t>
      </w:r>
      <w:r>
        <w:t>ленных медицинской организации на оплату скорой медицинской помощи, на оплату расходов в целях оказания иных видов медицинской помощи, не допускается.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Исполнительные органы государственной власти Санкт-Петербурга в сфере охраны здоровья организуют осуществ</w:t>
      </w:r>
      <w:r>
        <w:t>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3. Территориальная</w:t>
      </w:r>
      <w:r>
        <w:t xml:space="preserve"> программа ОМС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За счет средств бюджета Территориального фонда ОМС в рамках Территориальной программы ОМС гражданам (застрахованным лицам), в том числе находящимся в стационарных организациях социального обслуживания населения, при заболеваниях и состояния</w:t>
      </w:r>
      <w:r>
        <w:t xml:space="preserve">х, указанных в </w:t>
      </w:r>
      <w:r>
        <w:lastRenderedPageBreak/>
        <w:t>разделе II федеральной программы, за исключением заболеваний, передаваемых половым путем, вызванных вирусом иммунодефицита человека (далее - ВИЧ-инфекция), синдрома приобретенного иммунодефицита, туберкулеза, психических расстройств и расстр</w:t>
      </w:r>
      <w:r>
        <w:t>ойств поведения, а также зубопротезирования для отдельных категорий граждан в соответствии с законодательством Санкт-Петербурга оказывается: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</w:t>
      </w:r>
      <w:r>
        <w:t>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</w:t>
      </w:r>
      <w:r>
        <w:t xml:space="preserve">го врача по вопросам, связанным с имеющимся заболеванием и(или) состоянием, включенным в базовую программу ОМС (ветеранов боевых действий, указанных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абзацах </w:t>
        </w:r>
        <w:r>
          <w:rPr>
            <w:color w:val="0000FF"/>
          </w:rPr>
          <w:t>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03.04.2023 N 232 "О создании Государственного фонда поддержки участников специ</w:t>
      </w:r>
      <w:r>
        <w:t>альной военной операции "Защитники Отечества" (далее - участники СВО), их супругов, а также супругов участников СВО, пропавшего без вести, лиц, состоящих на диспансерном наблюдении, женщин в период беременности, родов и послеродовой период), диспансерное н</w:t>
      </w:r>
      <w:r>
        <w:t xml:space="preserve">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аудиологического скрининга по направлению </w:t>
      </w:r>
      <w:r>
        <w:t>лечащего врача по вопросам, связанным с имеющимся заболеванием и(или) состоянием, включенным в базовую программу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</w:t>
      </w:r>
      <w:r>
        <w:t>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условиях дневного стационара, в том числе больным с онкологическим</w:t>
      </w:r>
      <w:r>
        <w:t>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</w:t>
      </w:r>
      <w:r>
        <w:t>и с законодательством Российской Федерации;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применение вспомогательных репродуктивных технологий (экстракорпорального оплодотворения (далее - ЭКО), включая предоставление лекарственных препаратов для медицинского применения, включенных в перечень жизненно </w:t>
      </w:r>
      <w:r>
        <w:t>необходимых и важнейших лекарственных препаратов, в соответствии с законодательством Российской Федерации;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</w:t>
      </w:r>
      <w:r>
        <w:t>евозможности такого осуществления - вне медицинской организации на дому или силами выездных медицинских бригад.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рамках Территориальной программы ОМС осуществляется финансовое обеспечение: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оказания медицинской помощи больным с онкологическими заболеваниями в соответствии с клиническими рекомендациями, в том числе в условиях дневного стационара в соответствии с </w:t>
      </w:r>
      <w:r>
        <w:lastRenderedPageBreak/>
        <w:t>клиническими рекомендациями и критериями оказания медицинской помощи больным с онк</w:t>
      </w:r>
      <w:r>
        <w:t>ологическими заболеваниями в условиях дневного стационара, установленными Минздравом России;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</w:t>
      </w:r>
      <w:r>
        <w:t xml:space="preserve">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осуществляется в соответствии со </w:t>
      </w:r>
      <w:hyperlink r:id="rId1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N 323-ФЗ), устано</w:t>
      </w:r>
      <w:r>
        <w:t>вленными Минздравом России;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проведения углубленной диспансеризации;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проведения медицинской реабилитации, в том числе за счет межбюджетных трансфертов из федерального бюджета, предоставляемых бюджету Федерального фонда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проведения консультирования медиц</w:t>
      </w:r>
      <w:r>
        <w:t xml:space="preserve">инским психологом по направлению лечащего врача по вопросам, связанным с имеющимся заболеванием и(или) состоянием, включенным в базовую программу ОМС: пациентов из числа ветеранов боевых действий; лиц, состоящих на диспансерном наблюдении; женщин в период </w:t>
      </w:r>
      <w:r>
        <w:t>беременности, родов и послеродовой период;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</w:t>
      </w:r>
      <w:r>
        <w:t>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</w:t>
      </w:r>
      <w:r>
        <w:t>иях (результат госпитализации) по поводу заболеваний и(или) состояний, включенных в базовую программу ОМС, в указанных медицинских организациях.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Федерального </w:t>
      </w:r>
      <w:hyperlink r:id="rId1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"Об обязательном медицинском страховании в Российской Федерации".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заболеваний, вызванных новой коронавирусной инфекцией (COVID-19) (далее - коронавирусная инфекция), реа</w:t>
      </w:r>
      <w:r>
        <w:t>лизация базовой программы ОМС в 2026 году будет осуществляться с учетом таких особенностей.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Структура тарифа на оплату медицинской помощи в рамках Территориальной программы ОМС включает в себя расходы на заработную плату, начисления на оплату труда, прочие</w:t>
      </w:r>
      <w:r>
        <w:t xml:space="preserve">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</w:t>
      </w:r>
      <w:r>
        <w:t>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</w:t>
      </w:r>
      <w:r>
        <w:t xml:space="preserve">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</w:t>
      </w:r>
      <w:r>
        <w:lastRenderedPageBreak/>
        <w:t>коммунальных услуг, работ и услуг по содержанию имущества, включая расходы</w:t>
      </w:r>
      <w:r>
        <w:t xml:space="preserve">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</w:t>
      </w:r>
      <w:r>
        <w:t xml:space="preserve">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руб. за единицу, а </w:t>
      </w:r>
      <w:r>
        <w:t>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руб. при отсутствии у медицинской организации не погашенной в тече</w:t>
      </w:r>
      <w:r>
        <w:t>ние трех месяцев кредиторской задолженности за счет средств ОМС.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</w:t>
      </w:r>
      <w:r>
        <w:t>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Разработка, внедрение, развитие, модернизация и техническое обслуживание государственных информационных систем в сфере охраны здоровья Санкт-Петербурга и их подсистем осуществляется за счет средств бюджета Санкт-Петербурга. Расходы на разработку, внедр</w:t>
      </w:r>
      <w:r>
        <w:t>ение, развитие,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(неисключительных) прав на использование программного продукта (информацион</w:t>
      </w:r>
      <w:r>
        <w:t>ной системы) в медицинской организации и постановки программного продукта на учет медицинской организации.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плату, в том числе на финансовую аренду объектов (лизинг), а также выкуп предмета лизинга в соответствии со </w:t>
      </w:r>
      <w:hyperlink r:id="rId1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за один объект аренды в расчете на год, осуществляемых за счет средств ОМС, не должен превышать лимит, установленный для приобретения основных средств.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Тарифы на оплату медицинской помощи, предоста</w:t>
      </w:r>
      <w:r>
        <w:t>вляемой в рамках Территориальной программы ОМС, и порядок их применения устанавливаются тарифным соглашением между уполномоченным органом, Территориальным фондом ОМС, представителями страховых медицинских организаций, медицинских профессиональных некоммерч</w:t>
      </w:r>
      <w:r>
        <w:t xml:space="preserve">еских организаций, созданных в соответствии со </w:t>
      </w:r>
      <w:hyperlink r:id="rId1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N 323-ФЗ, профессиональных союзов медицинских работников или их объединений (ассоциаций), включенными в состав Комиссии по разработке территориальной программы обязательно</w:t>
      </w:r>
      <w:r>
        <w:t>го медицинского страхования в Санкт-Петербурге (далее - Генеральное тарифное соглашение), и формируются в соответствии с принятыми в Территориальной программе ОМС способами оплаты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Генеральное тарифное соглашение формируется на основании</w:t>
      </w:r>
      <w:r>
        <w:t xml:space="preserve"> решений Комиссии по разработке территориальной программы обязательного медицинского страхования в Санкт-Петербурге, которая осуществляет свою деятельность в соответствии с положением, являющимся приложением к правилам обязательного медицинского страховани</w:t>
      </w:r>
      <w:r>
        <w:t>я, утвержденным уполномоченным Правительством Российской Федерации федеральным органом исполнительной власти (далее - Комиссия).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Тарифы на оплату медицинской помощи по ОМС формируются в соответствии с принятыми в Территориальной программе ОМС способами опл</w:t>
      </w:r>
      <w:r>
        <w:t xml:space="preserve">аты медицинской помощи и в части расходов на заработную плату включают финансовое обеспечение денежных выплат компенсационного </w:t>
      </w:r>
      <w:r>
        <w:lastRenderedPageBreak/>
        <w:t>характера, в том числе следующие денежные выплаты: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</w:t>
      </w:r>
      <w:r>
        <w:t>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медицинским работникам фел</w:t>
      </w:r>
      <w:r>
        <w:t>ьдшерских и фельдшерско-акушерских пунктов (фельдшерских пунктов, фельдшерских здравпунктов) (заведующим фельдшерско-акушерскими пунктами, фельдшерам, акушеркам, медицинским сестрам, в том числе медицинским сестрам патронажным) за оказанную медицинскую пом</w:t>
      </w:r>
      <w:r>
        <w:t>ощь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врачам,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специалистам с высшим и средним медицинским образованием за оказа</w:t>
      </w:r>
      <w:r>
        <w:t>нную медицинскую помощь в амбулаторных условиях.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ОМС, предусмотренные на дополнительное финансовое обеспечение реализации Территориальной программы ОМС, а также на оплату медицинской помощи, </w:t>
      </w:r>
      <w:r>
        <w:t>оказанной застрахованным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предоставленную медицинскую помощь по видам и условиям ее оказания в ча</w:t>
      </w:r>
      <w:r>
        <w:t>сти объемов медицинской помощи, превышающих установленные им комиссией по разработке территориальной программы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Уполномоченный орган при подготовке в Комиссию предложений по объемам медицинской помощи, оказываемой медицинскими организациями, участвующи</w:t>
      </w:r>
      <w:r>
        <w:t>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 и м</w:t>
      </w:r>
      <w:r>
        <w:t>аршрутизацию пациентов.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в реализации Территориальной пр</w:t>
      </w:r>
      <w:r>
        <w:t>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Санкт-Петербурга, на территории которого выдан полис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Не реже одного раза в квартал </w:t>
      </w:r>
      <w:r>
        <w:t>Комиссия осуществляет оценку исполнения распределенных объемов медицинской помощи, проводит анализ остатков средств ОМС на счетах медицинских организаций, участвующих в реализации Территориальной программы ОМС. По результатам проведенной оценки и анализа в</w:t>
      </w:r>
      <w:r>
        <w:t xml:space="preserve">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помощи, а также принимает</w:t>
      </w:r>
      <w:r>
        <w:t xml:space="preserve"> иные решения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Медицинские организации, оказывающие несколько видов медицинской помощи, не вправе перераспределять средства ОМС, предназначенные для оказания скорой, в том числе скорой специализирован</w:t>
      </w:r>
      <w:r>
        <w:t>ной, медицинской помощи, и использовать их на предоставление других видов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</w:t>
      </w:r>
      <w:r>
        <w:t xml:space="preserve"> оказание и оплату медицинской помощи по ОМС, а также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медицинской</w:t>
      </w:r>
      <w:r>
        <w:t xml:space="preserve"> организацией средств ОМС, полученных за оказанную медицинскую помощь в рамках Территориальной программы ОМС по направлениям расходов, включенных в структуру тарифа на оплату медицинской помощи, оказываемой в рамках Территориальной программы ОМС, в том чис</w:t>
      </w:r>
      <w:r>
        <w:t>ле на приобретение основных средств (оборудование, производственный и хозяйственный инвентарь) без ограничения стоимости за единицу.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Указанные средства запрещается направлять на осуществление капитальных вложений в строительство, реконструкцию и капитальны</w:t>
      </w:r>
      <w:r>
        <w:t>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</w:t>
      </w:r>
      <w:r>
        <w:t>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</w:t>
      </w:r>
      <w:r>
        <w:t>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Минздрав</w:t>
      </w:r>
      <w:r>
        <w:t>ом России, для оказания медицинской помощи в рамках программ ОМС).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3.1. Профилактические медицинские осмотры</w:t>
      </w:r>
    </w:p>
    <w:p w:rsidR="009F22F3" w:rsidRDefault="004B66D5">
      <w:pPr>
        <w:pStyle w:val="ConsPlusTitle0"/>
        <w:jc w:val="center"/>
      </w:pPr>
      <w:r>
        <w:t>и диспансеризация граждан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 xml:space="preserve">В рамках проведения профилактических мероприятий исполнительные органы государственной власти Санкт-Петербурга в сфере </w:t>
      </w:r>
      <w:r>
        <w:t>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субботу, а также предоставляют гражданам возможность записи на медицинские исследования, осу</w:t>
      </w:r>
      <w:r>
        <w:t>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</w:t>
      </w:r>
      <w:r>
        <w:t>о здоровья (далее - диспансеризация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</w:t>
      </w:r>
      <w:r>
        <w:t>ационной сети "Интернет" (далее - сеть "Интернет").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</w:t>
      </w:r>
      <w:r>
        <w:t xml:space="preserve">эндокринной системы, органов пищеварения и других </w:t>
      </w:r>
      <w:r>
        <w:lastRenderedPageBreak/>
        <w:t>заболеваний, а также для оценки репродуктивного здоровья женщин и мужчин.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Граждане, переболевшие коронавирусной инфекцией, включая случаи заболеваний, когда отсутствует подтверждение перенесенной коронавиру</w:t>
      </w:r>
      <w:r>
        <w:t>сной инфекции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в соответствии с перечнем согласно приложению N 5 к федеральной программе.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</w:t>
      </w:r>
      <w:r>
        <w:t>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</w:t>
      </w:r>
      <w:r>
        <w:t>дан, подлежащих углубленной диспансеризации, и направляют его в Территориальный фонд ОМС. Территориальный фонд ОМС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Инфо</w:t>
      </w:r>
      <w:r>
        <w:t>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</w:t>
      </w:r>
      <w:r>
        <w:t>нкций)", сети радиотелефонной связи (СМС-сообщения) и иных доступных средств связи.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</w:t>
      </w:r>
      <w:r>
        <w:t>и муниципальных услуг (функций)".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</w:t>
      </w:r>
      <w:r>
        <w:t xml:space="preserve"> соответствии с пунктом 1 приложения N 5 к федеральной программе.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коронавирусной инфекцией, гражданин в течение трех </w:t>
      </w:r>
      <w:r>
        <w:t>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Минздравом России, а та</w:t>
      </w:r>
      <w:r>
        <w:t>кже предоставляются лекарственные препараты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</w:t>
      </w:r>
      <w:r>
        <w:t>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 организуется проведение диспансеризации по оценке репродуктивного здоровья, включ</w:t>
      </w:r>
      <w:r>
        <w:t>ающей исследования и иные медицинские вмешательства в соответствии с перечнем согласно приложению N 6 к федеральной программе.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невозможности проведения всех исследований в медицинской организации, к которой прикреплен гражданин, для проведения указанны</w:t>
      </w:r>
      <w:r>
        <w:t>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</w:t>
      </w:r>
      <w:r>
        <w:t>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</w:t>
      </w:r>
      <w:r>
        <w:t>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Исполнительные о</w:t>
      </w:r>
      <w:r>
        <w:t>рганы государственной власти Санкт-Петербурга в сфере охраны здоровья размещают на своих официальных сайтах в сети "Интернет" информацию о медицинских организациях, на базе которых граждане могут пройти профилактические медицинские осмотры и диспансеризаци</w:t>
      </w:r>
      <w:r>
        <w:t>ю, включая перечень медицинских организаций, осуществляющих углубленную диспансеризацию и диспансеризацию по оценке репродуктивного здоровья, а также порядок их работы.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</w:t>
      </w:r>
      <w:r>
        <w:t xml:space="preserve">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в которых застрахованы </w:t>
      </w:r>
      <w:r>
        <w:t xml:space="preserve">граждане, подлежащие диспансеризации и проживающие в месте выезда медицинской бригады. Страховые медицинские организации, в свою очередь, не менее чем за три рабочих дня информируют всеми доступными способами застрахованных лиц, проживающих в месте выезда </w:t>
      </w:r>
      <w:r>
        <w:t>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ОМС. Страховые медицинские организации также осуществляют мон</w:t>
      </w:r>
      <w:r>
        <w:t>иторинг посещения гражданами указанных осмотров с передачей его результатов территориальным фондам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</w:t>
      </w:r>
      <w:r>
        <w:t xml:space="preserve">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</w:t>
      </w:r>
      <w:r>
        <w:t>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трех дней в медицин</w:t>
      </w:r>
      <w:r>
        <w:t xml:space="preserve">скую организацию, оказывающую специализированную медицинскую помощь и </w:t>
      </w:r>
      <w:r>
        <w:lastRenderedPageBreak/>
        <w:t>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</w:t>
      </w:r>
      <w:r>
        <w:t>вого и второго этапов диспансеризации.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Оплата диспансеризации,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</w:t>
      </w:r>
      <w:r>
        <w:t xml:space="preserve">й порядком проведения профилактического медицинского осмотра и диспансеризации определенных групп взрослого населения, утвержденным Минздравом России, для соответствующего пола и возраста, а также второго этапа (при наличии показаний) по тарифам на оплату </w:t>
      </w:r>
      <w:r>
        <w:t>медицинской помощи по ОМС, устанавливаемым в соответствии с Генеральным тарифным соглашением, в пределах объемов медицинской помощи, установленных в Территориальной программе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</w:t>
      </w:r>
      <w:r>
        <w:t xml:space="preserve">заболеваний и(или)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</w:t>
      </w:r>
      <w:r>
        <w:t>такой медицинской помощи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Территориальный фонд ОМС ведет учет случаев проведения диспансеризации в стационарных условиях и их результатов.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</w:t>
      </w:r>
      <w:r>
        <w:t>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</w:t>
      </w:r>
      <w:r>
        <w:t>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</w:t>
      </w:r>
      <w:r>
        <w:t>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</w:t>
      </w:r>
      <w:r>
        <w:t xml:space="preserve"> личный кабинет (очное посещение медицинской организации для получения результатов диспансеризации не требуется);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</w:t>
      </w:r>
      <w:r>
        <w:t>ансеризации, в ходе очного приема.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</w:t>
      </w:r>
      <w:r>
        <w:t>ицинской организации, в которой гражданин проходил профилактический осмотр или диспансеризацию.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вправе получить информацию о результатах </w:t>
      </w:r>
      <w:r>
        <w:lastRenderedPageBreak/>
        <w:t>диспансеризации в ходе очного приема у медицинского работника, ответственно</w:t>
      </w:r>
      <w:r>
        <w:t>го за проведение профилактического осмотра или диспансеризации.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Территориальный фонд ОМС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</w:t>
      </w:r>
      <w:r>
        <w:t xml:space="preserve">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здоровья, результатах проведенных мероприятий и передают агрегированные сведения Федеральному фонду ОМС </w:t>
      </w:r>
      <w:r>
        <w:t>в порядке, установленном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</w:t>
      </w:r>
      <w:r>
        <w:t>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проведении профилактического медицинского осмотра и диспансеризации могут учитываться результаты </w:t>
      </w:r>
      <w:r>
        <w:t>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</w:t>
      </w:r>
      <w:r>
        <w:t>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В случае выявления у гражданина в течение одного года после прохождения диспансеризации заболевания, которое могло </w:t>
      </w:r>
      <w:r>
        <w:t>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Результаты</w:t>
      </w:r>
      <w:r>
        <w:t xml:space="preserve"> указанных экспертиз направляются в Федеральную службу по надзору в сфере охраны здоровья для рассмотрения и принятия мер реагирования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медицинской помощи</w:t>
      </w:r>
      <w:r>
        <w:t xml:space="preserve"> за счет средств ОМС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</w:t>
      </w:r>
      <w:r>
        <w:t xml:space="preserve"> маммографии, рентгенографии или флюорографии грудной клетки, компьютерной томографии (далее - КТ)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</w:t>
      </w:r>
      <w:r>
        <w:t>, утвержденным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Минздравом России в соответствии с Федеральным </w:t>
      </w:r>
      <w:hyperlink r:id="rId1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323-ФЗ, осуществляет</w:t>
      </w:r>
      <w:r>
        <w:t>ся за единицу объема медицинской помощи (комплексное посещение).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3.2. Диспансерное наблюдение за гражданами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</w:t>
      </w:r>
      <w:r>
        <w:t>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ОМС, а также исполнительным органам государственной власти Сан</w:t>
      </w:r>
      <w:r>
        <w:t>кт-Петербурга в сфере охраны здоровья для проведения анализа и принятия управленческих решений.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</w:t>
      </w:r>
      <w:r>
        <w:t>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</w:t>
      </w:r>
      <w:r>
        <w:t>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неинфекционных заболеваний (далее -</w:t>
      </w:r>
      <w:r>
        <w:t xml:space="preserve"> диспансерное наблюдение работающих граждан).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</w:t>
      </w:r>
      <w:r>
        <w:t xml:space="preserve"> оказывающего медицинскую помощь работникам организации силами и средствами такого подразделения;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</w:t>
      </w:r>
      <w:r>
        <w:t>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</w:t>
      </w:r>
      <w:r>
        <w:t>еестрам счетов в порядке, устанавливаемом Минздравом России).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</w:t>
      </w:r>
      <w:r>
        <w:t>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</w:t>
      </w:r>
      <w:r>
        <w:t xml:space="preserve">инской организации, к которой прикреплен работающий гражданин, с использованием </w:t>
      </w:r>
      <w:r>
        <w:lastRenderedPageBreak/>
        <w:t>выездных методов работы и организацией осмотров и исследований по месту осуществления гражданином служебной деятельности.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</w:t>
      </w:r>
      <w:r>
        <w:t>ное наблюдение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</w:t>
      </w:r>
      <w:r>
        <w:t>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охраны здоровья в течение трех рабочих дней после получения указанных результатов.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В </w:t>
      </w:r>
      <w:r>
        <w:t>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Порядок проведения диспансерного наблюдения работающих граждан и порядок обмена </w:t>
      </w:r>
      <w:r>
        <w:t>информацией о результатах такого диспансерного наблюдения между медицинскими организациями устанавливаются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Территориальный фонд ОМС ведет учет всех случаев проведения диспансерного наблюдения работающих граждан (в разрезе каждого застрах</w:t>
      </w:r>
      <w:r>
        <w:t>ованного работающего гражданина) с ежемесячной передачей соответствующих обезличенных данных в Федеральный фонд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Минздрав России дает разъяснения относительно порядка проведения диспансерного наблюдения работающих граждан, а также осуществляет его мони</w:t>
      </w:r>
      <w:r>
        <w:t>торинг.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</w:t>
      </w:r>
      <w:r>
        <w:t xml:space="preserve">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</w:t>
      </w:r>
      <w:r>
        <w:t>, по результатам очного приема (осмотра, консультации) и установления диагноза.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</w:t>
      </w:r>
      <w:r>
        <w:t>ормационной системы в сфере охраны здоровья, и(или) государственной информационной системы в сфере охраны здоровья субъекта Российской Федерации, и(или) медицинских информационных систем, и(или) иных информационных систем. В рамках базовой программы ОМС ос</w:t>
      </w:r>
      <w:r>
        <w:t>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Средние нормативы финансовых затрат на единицу объема медицинской помощи за счет средств ОМС на дистанционное наблюдение за </w:t>
      </w:r>
      <w:r>
        <w:t>состоянием здоровья пациентов 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частоты и кратности проведения</w:t>
      </w:r>
      <w:r>
        <w:t xml:space="preserve"> дистанционного наблюдения.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</w:t>
      </w:r>
      <w:r>
        <w:t xml:space="preserve"> для проведения дистанционного наблюдения в рамках базовой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</w:t>
      </w:r>
      <w:r>
        <w:t>рограммы ОМС, могут быть также приобретены за счет личных средств граждан.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3.3. Оказание медицинской помощи с применением</w:t>
      </w:r>
    </w:p>
    <w:p w:rsidR="009F22F3" w:rsidRDefault="004B66D5">
      <w:pPr>
        <w:pStyle w:val="ConsPlusTitle0"/>
        <w:jc w:val="center"/>
      </w:pPr>
      <w:r>
        <w:t>телемедицинских технологий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</w:t>
      </w:r>
      <w:r>
        <w:t>данам, имеющим физические ограничения, а также жителям отдаленных и малонаселенных районов.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</w:t>
      </w:r>
      <w:r>
        <w:t>ой помощи, на основе клинических рекомендаций и с учетом стандартов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</w:t>
      </w:r>
      <w:r>
        <w:t xml:space="preserve">х технологий выбор консультирующей медицинской организации и врача-консультанта осуществляется в соответствии со </w:t>
      </w:r>
      <w:hyperlink r:id="rId2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(консилиу</w:t>
      </w:r>
      <w:r>
        <w:t>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</w:t>
      </w:r>
      <w:r>
        <w:t>и медицинских организаций,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</w:t>
      </w:r>
      <w:r>
        <w:t>та, в том числе в форме электронного документа.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</w:t>
      </w:r>
      <w:r>
        <w:t xml:space="preserve"> сроков территориальным фондам ОМС, а также уполномоченным органом для проведения анализа и принятия управленческих решений.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Санкт-Петербурге для медицинских организаций, подведомственных исполнительным органам власти в сфере охраны здоровья, устанавлива</w:t>
      </w:r>
      <w:r>
        <w:t xml:space="preserve">ется отдельный тариф на оплату </w:t>
      </w:r>
      <w:r>
        <w:lastRenderedPageBreak/>
        <w:t>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расчетов, в том числе для референс-центров.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Оплату за провед</w:t>
      </w:r>
      <w:r>
        <w:t>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</w:t>
      </w:r>
      <w:r>
        <w:t>ция, запросившая телемедицинскую консультацию.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3.4. Способы оплаты медицинской помощи, оказываемой</w:t>
      </w:r>
    </w:p>
    <w:p w:rsidR="009F22F3" w:rsidRDefault="004B66D5">
      <w:pPr>
        <w:pStyle w:val="ConsPlusTitle0"/>
        <w:jc w:val="center"/>
      </w:pPr>
      <w:r>
        <w:t>застрахованным лицам по ОМС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 реализации Территориальной программы ОМС применяются следующие способы оплаты медицинской помощи, оказываемой застрахованны</w:t>
      </w:r>
      <w:r>
        <w:t>м лицам по ОМС в Российской Федерации: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по подушевому нормативу финансирования на прикрепившихся лиц (за исключением расходов на проведение КТ, магнитно-резонансной томографии (далее - МРТ), </w:t>
      </w:r>
      <w:r>
        <w:t>ультразвукового исследования (далее - УЗИ)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</w:t>
      </w:r>
      <w:r>
        <w:t>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томографии/позитронной эмиссионной</w:t>
      </w:r>
      <w:r>
        <w:t xml:space="preserve"> томографии, совмещенной с КТ (далее - ПЭТ/ПЭТ-КТ), и однофотонной эмиссионной КТ/однофотонной эмиссионной КТ, совмещенной с КТ включая все виды сцинтиграфических исследований (далее - ОФЭКТ/КТ/сцинтиграфия), неинвазивного пренатального тестирования (опред</w:t>
      </w:r>
      <w:r>
        <w:t>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 сахарным диабетом, школ для беременных и по воп</w:t>
      </w:r>
      <w:r>
        <w:t>росам грудного вскармливания, профилактических медицинских осмотров и диспансеризации, в том числе углубленной диспансеризации и диспансеризации по оценке репродуктивного здоровья, а также на оплату диспансерного наблюдения, включая диспансерное наблюдение</w:t>
      </w:r>
      <w:r>
        <w:t xml:space="preserve"> работающих граждан, и(или)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пациентов с артериальной гипертензией и сахарным</w:t>
      </w:r>
      <w:r>
        <w:t xml:space="preserve">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</w:t>
      </w:r>
      <w:r>
        <w:t xml:space="preserve"> или их законными представителями, и финансовое обеспечение фельдшерско-акушерских пунктов (фельдшерских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</w:t>
      </w:r>
      <w:r>
        <w:t>ицинской помощи), перечень которых устанавливается Минздравом России,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за единицу объема медицинской по</w:t>
      </w:r>
      <w:r>
        <w:t>мощи - за медицинскую услугу, посещение, обращение (законченный случай) при оплате: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медицинской помощи, оказанной в медиц</w:t>
      </w:r>
      <w:r>
        <w:t>инских организациях, не имеющих прикрепившихся лиц;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</w:t>
      </w:r>
      <w:r>
        <w:t>ива финансирования на прикрепившихся лиц, получаемые иной медицинской организацией;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- КТ, МРТ, УЗИ сердечно-сосудистой системы, эндоскопических диагностических исследований, молекулярно-генетических исс</w:t>
      </w:r>
      <w:r>
        <w:t>ледований и патолого-анатомических исследований биопсийного (операционного) материала, ПЭТ/ПЭТ-КТ и ОФЭКТ/КТ/сцинтиграфия, неинвазивного пренатального тестирования (определение внеклеточной ДНК плода по крови матери);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вакцинации для профилактики пневмококк</w:t>
      </w:r>
      <w:r>
        <w:t>овых инфекций у лиц старше 65 лет, имеющих не менее 3 хронических неинфекционных заболеваний 1 раз в 5 лет;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по оценке репродуктивного здоровь</w:t>
      </w:r>
      <w:r>
        <w:t>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и(или) обучающихся в образовательных организациях;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здоровья, включая диспансерное наблюдение;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медицинской помощи с применением телемедицинских технологий </w:t>
      </w:r>
      <w:r>
        <w:t>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медицинской помощи при ее оказании п</w:t>
      </w:r>
      <w:r>
        <w:t>ациентам с хроническими неинфекционными заболеваниями, в том числе с сахарным диабетом в части ведения школ, в том числе сахарного диабета и школ для беременных и по вопросам грудного вскармливания;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</w:t>
      </w:r>
      <w:r>
        <w:t>ое посещение);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</w:t>
      </w:r>
      <w:r>
        <w:lastRenderedPageBreak/>
        <w:t>организациях (структурных подразделениях):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случай госпитализации (законче</w:t>
      </w:r>
      <w:r>
        <w:t>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пре</w:t>
      </w:r>
      <w:r>
        <w:t>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</w:t>
      </w:r>
      <w:r>
        <w:t>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</w:t>
      </w:r>
      <w:r>
        <w:t>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</w:t>
      </w:r>
      <w:r>
        <w:t>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 (начала лечения), за исключением случаев оказания медицинской помощи по</w:t>
      </w:r>
      <w:r>
        <w:t xml:space="preserve"> группам заболеваний, состояний, приведенных в приложении N 7 к федеральной программе, в том числе в сочетании с оплатой за услугу диализа;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</w:t>
      </w:r>
      <w:r>
        <w:t>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</w:t>
      </w:r>
      <w:r>
        <w:t>ний, группе высокотехнологичной медицинской помощи);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</w:t>
      </w:r>
      <w:r>
        <w:t xml:space="preserve">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</w:t>
      </w:r>
      <w:r>
        <w:t xml:space="preserve">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</w:t>
      </w:r>
      <w:r>
        <w:t>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</w:t>
      </w:r>
      <w:r>
        <w:t xml:space="preserve"> (начала лечения), за исключением случаев оказания медицинской помощи по группам заболеваний, состояний, предусмотренных в приложении N 7 к федеральной программе, в том числе в сочетании с оплатой за услугу диализа (в том числе в сочетании с оплатой по кли</w:t>
      </w:r>
      <w:r>
        <w:t>нико-статистической группе заболеваний, группе высокотехнологичной медицинской помощи);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</w:t>
      </w:r>
      <w:r>
        <w:t xml:space="preserve">а также в </w:t>
      </w:r>
      <w:r>
        <w:lastRenderedPageBreak/>
        <w:t>транспортном средстве при медицинской эвакуации):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</w:t>
      </w:r>
      <w:r>
        <w:t>делами субъекта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</w:t>
      </w:r>
      <w:r>
        <w:t xml:space="preserve">ого наблюдения, проводимых в соответствии с порядками, утверждаемыми Минздравом России в соответствии с Федеральным </w:t>
      </w:r>
      <w:hyperlink r:id="rId2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323-ФЗ, осуществляется за единицу объема медицинской помощи (комплексное посещение).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</w:t>
      </w:r>
      <w:r>
        <w:t xml:space="preserve">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2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</w:t>
      </w:r>
      <w:r>
        <w:t>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Подушевой норматив финансирования мед</w:t>
      </w:r>
      <w:r>
        <w:t>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(</w:t>
      </w:r>
      <w:r>
        <w:t>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</w:t>
      </w:r>
      <w:r>
        <w:t>ителям отдаленных и малонаселенных районов, проведенных медицинскими организациями, не имеющими прикрепленного населения, проведение по направлению лечащего врача медицинским психологом консультирования пациентов из числа участников СВО, их супругов, а так</w:t>
      </w:r>
      <w:r>
        <w:t>же супругов участника СВО,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и(или) состоянием включенным</w:t>
      </w:r>
      <w:r>
        <w:t xml:space="preserve"> в базовую программу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фельдшерских здрав</w:t>
      </w:r>
      <w:r>
        <w:t>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</w:t>
      </w:r>
      <w:r>
        <w:t>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 xml:space="preserve">В соответствии с клиническими рекомендациями </w:t>
      </w:r>
      <w:r>
        <w:t xml:space="preserve">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использованием дистанционных (телемедицинских) </w:t>
      </w:r>
      <w:r>
        <w:t>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двух дней, включая день госпитализации и день выписки.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(КТ, МРТ, УЗИ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</w:t>
      </w:r>
      <w:r>
        <w:t>рационного) материала, ПЭТ/КТ и ОФЭКТ/КТ/сцинтиграфия, неинвазивное пренатальное тестирование (определение внеклеточной ДНК плода по крови матери) между медицинскими организациями, оказывающими медицинскую помощь в амбулаторных условиях, осуществляется Ком</w:t>
      </w:r>
      <w:r>
        <w:t>иссией при наличии указания на соответствующие работы (услуги) в имеющейся у медицинской организации лицензии на медицинскую деятельность и соответствии медицинской организации установленным Комиссией показателям эффективности деятельности медицинских орга</w:t>
      </w:r>
      <w:r>
        <w:t>низаций, позволяющим провести оценку возможности реализации заявленных медицинской организацией объемов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(КТ, МРТ, УЗИ сердечно-сосудистой системы, эндоскопических диагност</w:t>
      </w:r>
      <w:r>
        <w:t>ических исследований, молекулярно-генетических исследований и патолого-анатомических исследований биопсийного (операционного) материала), ПЭТ/ПЭТ-КТ и ОФЭКТ/КТ/сцинтиграфия, неинвазивного пренатального тестирования (определения внеклеточной ДНК плода по кр</w:t>
      </w:r>
      <w:r>
        <w:t>ови матери)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соблю</w:t>
      </w:r>
      <w:r>
        <w:t>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</w:t>
      </w:r>
      <w:r>
        <w:t>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предусмотренную Территориальной программой ОМС, экстренная медицинская помощь застрахованным лицам оплачивается в рамках Территор</w:t>
      </w:r>
      <w:r>
        <w:t>иальной программы ОМС, за исключением категории тяжелых пациентов, в том числе пострадавших в результате чрезвычайной ситуации.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Распределение объемов медицинской помощи по проведению ЭКО осуществляется для медицинских организаций, выполнивших не менее 100 </w:t>
      </w:r>
      <w:r>
        <w:t>случаев ЭКО за предыдущий год (за счет всех источников финансирования).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Медицинскими организациями Санкт-Петербурга поэтапно обеспечивается забор и направление материала для проведения неинвазивного пренатального тестирования (определения внеклеточной ДНК </w:t>
      </w:r>
      <w:r>
        <w:t xml:space="preserve">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</w:t>
      </w:r>
      <w:r>
        <w:lastRenderedPageBreak/>
        <w:t>в медицинские организации, подведомственные федеральным органам исполнительной власти и исполнител</w:t>
      </w:r>
      <w:r>
        <w:t>ьным органам государственной власти Санкт-Петербурга в сфере охраны здоровья, имеющие лицензию на предоставление работ (услуг) по лабораторной генетике, в соответствии с перечнем, утвержденным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</w:t>
      </w:r>
      <w:r>
        <w:t>кспертизу качества всех случаев ЭКО, осуществленных в рамках Территориальной программы ОМС, включая оценку его эффективности (факт наступления беременности). Результаты экспертиз направляются страховыми медицинскими организациями в Территориальный фонд ОМС</w:t>
      </w:r>
      <w:r>
        <w:t xml:space="preserve"> и рассматриваются на заседаниях Комиссии при решении вопросов о распределении медицинским организациям объемов медицинской помощи по ЭКО.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</w:t>
      </w:r>
      <w:r>
        <w:t>няется коэффициент дифференциации для подушевого норматива финансирования на прикрепившихся к медицинской организации лиц не менее 1,6.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Нормативные правовые акты, в соответствии с которыми осуществляется маршрутизация застрахованных лиц при наступлении стр</w:t>
      </w:r>
      <w:r>
        <w:t>ахового случая, в разрезе условий, уровней и профилей оказания медицинской помощи размещаются в сети "Интернет" на официальном сайте уполномоченного органа.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специализированной, в том числе высокотехнологичной, медицинской помощи в разрезе профилей медицин</w:t>
      </w:r>
      <w:r>
        <w:t>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</w:t>
      </w:r>
      <w:r>
        <w:t>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Исполнительные органы государственной власти Санкт-Петербурга в сфере охраны здоровья осуществляют ведомственный контроль за дея</w:t>
      </w:r>
      <w:r>
        <w:t>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Расходование средств ОМС на содержание неиспользуемого коечного фонда средств не допускается (за исключением просто</w:t>
      </w:r>
      <w:r>
        <w:t>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</w:t>
      </w:r>
      <w:r>
        <w:t>дности), расходных материалов, продуктов питания (за исключением списанных продуктов питания (испорченных, с истекшим сроком хранения и т.д.) и иных прямых расходов, непосредственно связанных с оказанием медицинской помощи пациентам в стационаре).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2026 г</w:t>
      </w:r>
      <w:r>
        <w:t>оду средства межбюджетного трансферта, предоставляемого из бюджета Санкт-Петербурга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ОМС, направляются: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на дополни</w:t>
      </w:r>
      <w:r>
        <w:t>тельное финансовое обеспечение оказания скорой медицинской помощи вне медицинской организации, включая медицинскую эвакуацию;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выполнения посещений с профилактической и иными целями при оказан</w:t>
      </w:r>
      <w:r>
        <w:t>ии медицинской помощи в амбулаторных условиях, в том числе дополнительное финансовое обеспечение проведения диспансеризации участников СВО);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дополнительное финансовое обеспечение выполнения обращений по поводу заболевания при оказании медицинской помощи</w:t>
      </w:r>
      <w:r>
        <w:t xml:space="preserve">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медицинской помощи при оказании специализированной, в том числе высокотехнологичной, медицинской помощи в условиях дневного стационара, за исключением профиля "медиц</w:t>
      </w:r>
      <w:r>
        <w:t>инская реабилитация";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и дополнительное финансовое обеспечение медицинской помощи при оказании специализированной, в том числе высокотехнологичной, медицинской помощи в условиях круглосуточного стационара за исключением профиля "мед</w:t>
      </w:r>
      <w:r>
        <w:t>ицинская реабилитация";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выполнения имплантации частотно-адаптированного кардиостимулятора взрослому населению;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оказания медицинской помощи по профилю "медицинская реабилитация" в дневном стационаре и в амбу</w:t>
      </w:r>
      <w:r>
        <w:t>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медицинской помощи и дополнительное финансовое обеспечение, оказываемой в рамках Территориальной программы ОМС, с применением вспомогательных репродуктивных технологий (ЭКО);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проведения К</w:t>
      </w:r>
      <w:r>
        <w:t>Т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проведения МРТ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выполнения и дополнительное финансовое обеспечение эндоскопических диагностических исследований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на дополнительные </w:t>
      </w:r>
      <w:r>
        <w:t>объемы проведения молекулярно-генетических исследований в целях диагностики онкологических заболеваний и подбора противоопухолевой лекарственной терапии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дополнительные объемы проведения ПЭТ/ПЭТ-КТ в амбулаторных условиях;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 доп</w:t>
      </w:r>
      <w:r>
        <w:t>олнительные объемы проведения ОФЭКТ/КТ/сцинтиграфия.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2026 году за счет средств межбюджетного трансферта, предоставляемого из бюджета Санкт-Петербурга бюджету Территориального фонда ОМС на финансовое обеспечение дополнительных видов и условий оказания мед</w:t>
      </w:r>
      <w:r>
        <w:t xml:space="preserve">ицинской помощи, не установленных базовой программой ОМС, утверждаемой постановлением Правительства Российской Федерации, </w:t>
      </w:r>
      <w:r>
        <w:lastRenderedPageBreak/>
        <w:t xml:space="preserve">осуществляется финансовое обеспечение оказания высокотехнологичной медицинской помощи, не включенной в базовую программу ОМС, по </w:t>
      </w:r>
      <w:hyperlink w:anchor="P8171" w:tooltip="ВИДЫ">
        <w:r>
          <w:rPr>
            <w:color w:val="0000FF"/>
          </w:rPr>
          <w:t>видам</w:t>
        </w:r>
      </w:hyperlink>
      <w:r>
        <w:t xml:space="preserve">, указанным в приложении N 3 к Территориальной программе, в государственных учреждениях здравоохранения Санкт-Петербурга, указанных в </w:t>
      </w:r>
      <w:hyperlink w:anchor="P8458" w:tooltip="ПЕРЕЧЕНЬ">
        <w:r>
          <w:rPr>
            <w:color w:val="0000FF"/>
          </w:rPr>
          <w:t>приложении N 4</w:t>
        </w:r>
      </w:hyperlink>
      <w:r>
        <w:t xml:space="preserve"> к Территориальной программе</w:t>
      </w:r>
      <w:r>
        <w:t>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оплате высокотехнологичной медицинской помощи по </w:t>
      </w:r>
      <w:hyperlink w:anchor="P8171" w:tooltip="ВИДЫ">
        <w:r>
          <w:rPr>
            <w:color w:val="0000FF"/>
          </w:rPr>
          <w:t>видам</w:t>
        </w:r>
      </w:hyperlink>
      <w:r>
        <w:t>, указанным в приложении N 3 к Территориальной программе, применяются способы оплаты медицинской помощи в стационарных условиях и в условиях дневного стациона</w:t>
      </w:r>
      <w:r>
        <w:t>ра, применяемые при реализации Территориальной программы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Прогнозные объемы медицинской помощи лицам, застрахованным по ОМС на территории Санкт-Петербурга, в медицинских организациях, функции и полномочия учредителей в отношении которых осуществляют Пр</w:t>
      </w:r>
      <w:r>
        <w:t>авительство Российской Федерации или федеральные органы исполнительной власти, за счет средств Федерального фонда ОМС: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специализированная медицинская помощь в стационарных условиях - 79848 случаев госпитализации, в том числе по профилю "онкология" - 10192 </w:t>
      </w:r>
      <w:r>
        <w:t>случая госпитализации, 1216 случаев госпитализации по эндоваскулярной деструкции дополнительных проводящих путей и аритмогенных зон сердца, 43 случаев госпитализации по трансплантации почки;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помощь в условиях дневного стационара - 20568 случаев</w:t>
      </w:r>
      <w:r>
        <w:t xml:space="preserve"> лечения, в том числе по профилю "онкология" - 4780 случаев лечения, при ЭКО - 510 случаев лечения;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помощь по профилю "медицинская реабилитация" - 8588 случаев госпитализации; 786 случаев лечения в дневном стационаре.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2026 году ежемесячное ав</w:t>
      </w:r>
      <w:r>
        <w:t>ансирование страховых медицинских организаций и медицинских организаций, осуществляющих деятельность в сфере ОМС, может осуществляться по заявкам страховых медицинских организаций и медицинских организаций в пределах годового объема финансового обеспечения</w:t>
      </w:r>
      <w:r>
        <w:t xml:space="preserve"> предоставления медицинской помощи по ОМС, распределенного решением Комиссии (далее - годовой объем), в размере более одной двенадцатой годового объема, но не более суммы затрат на приобретение основных средств и материальных запасов за счет средств ОМС в </w:t>
      </w:r>
      <w:r>
        <w:t>2025 году в случае отсутствия просроченной кредиторской задолженности по состоянию на первое число месяца, предшествующего месяцу авансирования медицинской организации.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 2026 года оплата лечения с проведением противоопухолевой терапии за счет средств ОМС </w:t>
      </w:r>
      <w:r>
        <w:t>с использованием лекарственных препаратов по перечню, утвержденному Минздравом России, будет осуществляться с учетом количества фактически использованного лекарственного препарата.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</w:t>
      </w:r>
      <w:r>
        <w:t xml:space="preserve">рапии, назначенных по решению консилиума врачей, является проведение молекулярно-генетических и(или)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</w:t>
      </w:r>
      <w:r>
        <w:t>оплата случая лечения с использованием схемы противоопухолевой лекарственной терапии не допускается.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4. Перечень видов медицинской помощи и мероприятий,</w:t>
      </w:r>
    </w:p>
    <w:p w:rsidR="009F22F3" w:rsidRDefault="004B66D5">
      <w:pPr>
        <w:pStyle w:val="ConsPlusTitle0"/>
        <w:jc w:val="center"/>
      </w:pPr>
      <w:r>
        <w:lastRenderedPageBreak/>
        <w:t>финансируемых за счет средств бюджета Санкт-Петербурга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За счет средств бюджета Санкт-Петербурга в 2026 году гражданам бесплатно предоставляются: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скорая медицинская помощь при психических расстройствах и расстройствах поведения, а также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санитар</w:t>
      </w:r>
      <w:r>
        <w:t>но-авиационная эвакуация, осуществляемая воздушными судами;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транспортные услуги при оказании медицинской помощи бригадами скорой медицинской помощи в рамках Территориальной программы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эвакуация инфекционных больных, осуществляемая отделение</w:t>
      </w:r>
      <w:r>
        <w:t>м скорой медицинской помощи специализированного инфекционного государственного учреждения здравоохранения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первичная медико-санитарная и специализированная медицинская помощь при заболеваниях, не включенных в базовую программу ОМС (заболев</w:t>
      </w:r>
      <w:r>
        <w:t>ания, передаваемые половым путем, вызванные ВИЧ-инфекцией,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</w:t>
      </w:r>
      <w:r>
        <w:t>ие осмотры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</w:t>
      </w:r>
      <w:r>
        <w:t>опных веществ), в том числе при консультациях пациентов при заболеваниях, включенных в базовую программу ОМС, врачами-психиатрами и врачами-фтизиатрами, а также в отношении лиц, находящихся в стационарных организациях социального обслуживания населения, вк</w:t>
      </w:r>
      <w:r>
        <w:t>лючая медицинскую помощь, оказываемую выездными психиатрическими бригадами, и в части расходов, не включенных в структуру тарифов на оплату медицинской помощи, предусмотренную в Территориальной программе ОМС, а также консультаций врачами-психиатрами, нарко</w:t>
      </w:r>
      <w:r>
        <w:t>логами при проведении медицинского осмотра;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медицинским психологом медико-психологического консультирования пациентов по вопросам, связанным с имеющимся заболеванием и(или) состоянием, в амбулаторных условиях, в условиях дневного и круглосуточно</w:t>
      </w:r>
      <w:r>
        <w:t>го стационара в специализированных медицинских организациях при заболеваниях, не включенных в базовую программу ОМС, а также пациентов, получающих паллиативную медицинскую помощь в хосписах;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при заболев</w:t>
      </w:r>
      <w:r>
        <w:t>аниях, представляющих опасность для окружающих, в специализированных инфекционных государственных учреждениях здравоохранения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паллиативная медицинская помощь жителям Санкт-Петербурга, а также жителям без определенного места жительства (пр</w:t>
      </w:r>
      <w:r>
        <w:t xml:space="preserve">и отсутствии регистрации по месту жительства и по месту пребывания),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</w:t>
      </w:r>
      <w:r>
        <w:lastRenderedPageBreak/>
        <w:t>включая койки паллиативной меди</w:t>
      </w:r>
      <w:r>
        <w:t>цинской помощи и койки сестринского ухода;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высокотехнологичная медицинская помощь, оказываемая в медицинских организациях, перечень которых утверждается уполномоченным органом в соответствии с определенным постановлением Правительства Санкт-Петербурга поря</w:t>
      </w:r>
      <w:r>
        <w:t>дком, по перечню видов высокотехнологичной медицинской помощи, не включенных в базовую программу ОМС, за исключением отдельных видов, включенных в Территориальную программу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не вк</w:t>
      </w:r>
      <w:r>
        <w:t>люченная в базовую программу ОМС, возможность оказания которой отсутствует в государственных учреждениях здравоохранения Санкт-Петербурга, в соответствии с перечнем видов медицинской помощи, определенным уполномоченным органом;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санаторно-курортное лечение </w:t>
      </w:r>
      <w:r>
        <w:t>участников СВО в соответствии с порядком, утвержденным Правительством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финансовое обеспечение объемов медицинской помощи, превышающих объемы, установленные в Территориальной программе ОМС, в размере, превышающем размер субвенций, предостав</w:t>
      </w:r>
      <w:r>
        <w:t>ляемых из бюджета Федерального фонда ОМС бюджету Территориального фонда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Возмещение бюджету субъекта Российской Федерации затрат за оказание гражданину, зарегистрированному по месту жительства в Санкт-Петербурге, медицинской помощи на территории этого </w:t>
      </w:r>
      <w:r>
        <w:t>субъекта Российской Федерации при заболеваниях, не включенных в базовую программу ОМС, и паллиативной медицинской помощи осуществляется в порядке, установленном законом Санкт-Петербурга и принимаемым в соответствии с ним нормативным правовым актом Правител</w:t>
      </w:r>
      <w:r>
        <w:t>ьства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счет средств бюджета Санкт-Петербурга осуществляются: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пять наследственных и врожденных заболеваний в части исследований</w:t>
      </w:r>
      <w:r>
        <w:t xml:space="preserve">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помощь несовершеннолетним в период обучения и воспита</w:t>
      </w:r>
      <w:r>
        <w:t>ния в государственных образовательных учреждениях Санкт-Петербурга в отделениях организации медицинской помощи несовершеннолетним в образовательных учреждениях медицинских организаций;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диспансерное наблюдение лиц с психическими расстройствами и расстройств</w:t>
      </w:r>
      <w:r>
        <w:t>ами поведения, в том числе находящихся в стационарных организациях социального обслуживания населения, а также в условиях сопровождаемого проживания, включая совместное проживание таких лиц в отдельных жилых помещениях,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населения;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предоставление в государственных учрежд</w:t>
      </w:r>
      <w:r>
        <w:t>ениях здравоохранения Санкт-Петербурга, оказывающих паллиативную медицинскую помощь, психологической помощи пациенту и членам семьи пациента, а также медицинской помощи врачами-психотерапевтами пациенту и членам семьи пациента, получающего паллиативную мед</w:t>
      </w:r>
      <w:r>
        <w:t>ицинскую помощь, или после его смерти в случае обращения членов семьи пациента в медицинскую организацию;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</w:t>
      </w:r>
      <w:r>
        <w:t>й органов и систем организма человека, по перечню, утверждаемому Минздравом России,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</w:t>
      </w:r>
      <w:r>
        <w:t>му;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заболеваниях, не включенных в базовую программу ОМС;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лекарственными препаратами, медицинскими изделиям</w:t>
      </w:r>
      <w:r>
        <w:t>и, специализированными продуктами лечебного питания, кислородными концентраторами, изготовление и ремонт зубных протезов (в том числе лицам, находящимся в стационарных организациях социального обслуживания населения, и участникам СВО), слухопротезирование,</w:t>
      </w:r>
      <w:r>
        <w:t xml:space="preserve"> глазопротезирование в соответствии с законодательством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приобретение вакцины для профилактических прививок населения в соответствии с календарем профилактических прививок по эпидемическим показаниям (за исключением вакцинации для профилактики пневмококковых инфекций у лиц старше 65 лет, имеющих не менее 3 хрони</w:t>
      </w:r>
      <w:r>
        <w:t>ческих неинфекционных заболеваний 1 раз в 5 лет), против вируса папилломы человека, для иммунизации детей первого года жизни по медицинским показаниям бесклеточными вакцинами;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профилактических флюорографических обследований в целях раннего выявл</w:t>
      </w:r>
      <w:r>
        <w:t>ения заболевания туберкулезом;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граждан специализированными продуктами лечебного питания и лекарственными препаратами, зарегистрированными в установленном порядке на территории Российской Федерации, для лечения заболеваний, включенных в перечень</w:t>
      </w:r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</w:t>
      </w:r>
      <w:r>
        <w:t>леваний, при амбулаторном лечении которых лекарственные препараты и медицинские изделия отпускаются по рецептам врачей бесплатно;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</w:t>
      </w:r>
      <w:r>
        <w:t>ые препараты отпускаются по рецептам врачей с 50-процентной скидкой;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медицинская помощь и иные государственные услуги (работы) в центрах охраны здоровья семьи и репродукции (за исключением медицинской помощи, предоставляемой в рамках </w:t>
      </w:r>
      <w:r>
        <w:lastRenderedPageBreak/>
        <w:t>Территориальной програ</w:t>
      </w:r>
      <w:r>
        <w:t>ммы ОМС);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долечивание работающих граждан Российской Федерации, местом жительства которых является Санкт-Петербург, в условиях санатория непосредственно после стационарного лечения;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приобретение медицинскими организациями, находящимися в собственности Санкт</w:t>
      </w:r>
      <w:r>
        <w:t>-Петербурга, определенных лекарственных и иммунобиологических препаратов в соответствии с порядком и перечнем, которые установлены уполномоченным органом;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деятельность, связанная с донорством органов и тканей человека в целях трансплантации (пе</w:t>
      </w:r>
      <w:r>
        <w:t>ресадки), в том числе обследование доноров, давших письменное информированное добровольное согласие на изъятие своих органов и(или) тканей для трансплантации, в медицинских организациях, подведомственных исполнительным органам государственной власти Санкт-</w:t>
      </w:r>
      <w:r>
        <w:t>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медицинских организаций, участвующих в реализации Территориальной программы, донорской кровью и ее компонентами;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медицинское освидетельствование лица на наличие или отсутствие у него заболевания, препятствующего принятию в народную </w:t>
      </w:r>
      <w:r>
        <w:t>дружину;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государственных учреждениях здравоохранения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по</w:t>
      </w:r>
      <w:r>
        <w:t>мощь не застрахованным по ОМС при заболеваниях и состояниях, включенных в Территориальную программу ОМС: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экстренной форме при внезапных острых заболеваниях, состояниях, обострении хронических заболеваний, представляющих угрозу жизни пациента;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неотложно</w:t>
      </w:r>
      <w:r>
        <w:t>й и плановой форме - иностранным гражданам в случае, если это предусмотрено международным договором Российской Федерации;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возмещение расходов медицинских организаций, подведомственных исполнительным органам Санкт-Петербурга в сфере охраны здоровья, не вклю</w:t>
      </w:r>
      <w:r>
        <w:t>ченных в структуру тарифов на оплату медицинской помощи, предусмотренной в Территориальной программе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Возмещение расходов, связанных с оказанием медицинской помощи не застрахованным по ОМС лицам при заболеваниях и состояниях, включенных в Территориальн</w:t>
      </w:r>
      <w:r>
        <w:t>ую программу ОМС, в экстренной форме при внезапных острых заболеваниях, состояниях, обострении хронических заболеваний, представляющих угрозу жизни пациента, осуществляется путем предоставления субсидий на иные цели из бюджета Санкт-Петербурга государствен</w:t>
      </w:r>
      <w:r>
        <w:t>ным учреждениям здравоохранения Санкт-Петербурга на основании сведений, подтверждающих оказание медицинской помощи в экстренной форме, порядок и форма предоставления которых устанавливаются уполномоченным органом.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счет средств бюджета Санкт-Петербурга ф</w:t>
      </w:r>
      <w:r>
        <w:t xml:space="preserve">инансируется оказание медицинской помощи и </w:t>
      </w:r>
      <w:r>
        <w:lastRenderedPageBreak/>
        <w:t>иных государственных услуг (работ) следующими государственными учреждениями Санкт-Петербурга (структурными подразделениями государственных учреждений Санкт-Петербурга):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центрами охраны репродуктивного здоровья под</w:t>
      </w:r>
      <w:r>
        <w:t>ростков;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центрами органного и тканевого донорства;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центрами общественного здоровья и медицинской профилактики;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центрами и отделениями профессиональной патологии;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центрами по лечению (реабилитации) больных с дефектами (аномалиями развития) челюстно-лицевой </w:t>
      </w:r>
      <w:r>
        <w:t>области;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сурдологическими центрами;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центром восстановительного лечения детей с психоневрологическими нарушениями;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врачебно-физкультурными диспансерами, центрами лечебной физкультуры и спортивной медицины;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отделениями (кабинетами) спортивной медицины;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тубер</w:t>
      </w:r>
      <w:r>
        <w:t>кулезными санаториями, детскими санаториями, а также санаториями для детей с родителями;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бюро и отделениями судебно-медицинской и судебно-психиатрической экспертизы;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патолого-анатомическим бюро (за исключением исследований, включенных в базовую программу ОМС);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медицинскими информационно-аналитическими центрами;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станциями и отделениями переливания крови;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амбулаториями;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гериатрическими лечебно-профилактическими учреждени</w:t>
      </w:r>
      <w:r>
        <w:t>ями и гериатрическими центрами, отделениями и кабинетами;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отделениями соматопсихиатрии и психосоматики;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специализированными централизованными серологическими, бактериологическими, вирусологическими, цитологическими лабораториями;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лабораториями иммуногенети</w:t>
      </w:r>
      <w:r>
        <w:t>ки и серологической диагностики;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центром "здоровая женщина возраста 50+".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>исследование внутренних органов и тканей умершего человека, новорожденных, а также мертворожденных и пло</w:t>
      </w:r>
      <w:r>
        <w:t xml:space="preserve">дов) в патолого-анатомических отделениях государственных учреждений здравоохранения Санкт-Петербурга,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</w:t>
      </w:r>
      <w:r>
        <w:t>бюджета Санкт-Петербурга: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летального исхода госпитализации пациента в государственное учреждение здравоохранения Санкт-Петербурга, оказывающее медицинскую помощь при заболеваниях, передаваемых половым путем, вызванных ВИЧ-инфекцией и синдроме прио</w:t>
      </w:r>
      <w:r>
        <w:t>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</w:t>
      </w:r>
      <w:r>
        <w:t>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5. Порядок и условия предоставления медицинской помощи,</w:t>
      </w:r>
    </w:p>
    <w:p w:rsidR="009F22F3" w:rsidRDefault="004B66D5">
      <w:pPr>
        <w:pStyle w:val="ConsPlusTitle0"/>
        <w:jc w:val="center"/>
      </w:pPr>
      <w:r>
        <w:t>в том числе сроки ожидания медицинской помощи,</w:t>
      </w:r>
    </w:p>
    <w:p w:rsidR="009F22F3" w:rsidRDefault="004B66D5">
      <w:pPr>
        <w:pStyle w:val="ConsPlusTitle0"/>
        <w:jc w:val="center"/>
      </w:pPr>
      <w:r>
        <w:t>оказываемой в плановой форме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в рамках Территориальной программы оказывается гражданам</w:t>
      </w:r>
      <w:r>
        <w:t xml:space="preserve">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</w:t>
      </w:r>
      <w:r>
        <w:t>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</w:t>
      </w:r>
      <w:r>
        <w:t>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эвакуация осуществляется выездными бригадами скорой медицинской помощи и санитарно-авиационными бригадами с пров</w:t>
      </w:r>
      <w:r>
        <w:t>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состоянии здоровья гражданина, требующем оказания медицинской помощи в экстренной форме, при внезапных острых заболеваниях</w:t>
      </w:r>
      <w:r>
        <w:t>, состояниях, обострении хронических заболеваний, представляющих угрозу жизни пациента, осмотр гражданина и лечебные мероприятия осуществляются по месту его обращения незамедлительно медицинским работником, к которому он обратился.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соблюдения сроко</w:t>
      </w:r>
      <w:r>
        <w:t>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Для получ</w:t>
      </w:r>
      <w:r>
        <w:t xml:space="preserve">ения медицинской помощи граждане имеют право на выбор врача, в том числе </w:t>
      </w:r>
      <w:r>
        <w:lastRenderedPageBreak/>
        <w:t xml:space="preserve">врача-терапевта участкового, врача общей практики (семейного врача), врача-педиатра участкового и лечащего врача (с учетом согласия врача), а также на выбор медицинской организации в </w:t>
      </w:r>
      <w:r>
        <w:t>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</w:t>
      </w:r>
      <w:r>
        <w:t>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 с учетом согласия врача.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Для получения первичной медико-санитарной помощи в плановой форме 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</w:t>
      </w:r>
      <w:r>
        <w:t>дико-санитарную помощь, в том числе по территориально-участковому принципу. Выбор медицинской организации осуществляется не чаще чем один раз в год (за исключением случаев изменения места жительства или места пребывания гражданина). Медицинская организация</w:t>
      </w:r>
      <w:r>
        <w:t>, оказывающая первичную медико-санитарную помощь, в том числе по территориально-участковому принципу, не вправе отказать гражданину в прикреплении по месту фактического проживания (учебы, работы) гражданина. При прикреплении гражданина по месту учебы или р</w:t>
      </w:r>
      <w:r>
        <w:t>аботы его обеспечение первичной медико-санитарной помощью на дому осуществляет медицинская организация, обеспечивающая оказание первичной медико-санитарной помощи на территории его проживания.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Оказание первичной специализированной медико-санитарной помощи </w:t>
      </w:r>
      <w:r>
        <w:t>в плановой форме осуществляется: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самостоятельного обращения гражданина к врачу-специалисту с учетом поряд</w:t>
      </w:r>
      <w:r>
        <w:t>ков оказания медицинской помощи. Информация о врачах-специалистах, к которым в соответствии с порядками оказания медицинской помощи гражданин имеет возможность обратиться самостоятельно, размещается в сети "Интернет" на официальном сайте уполномоченного ор</w:t>
      </w:r>
      <w:r>
        <w:t>гана.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Объем, сроки, место и своевременность проведения диагностических и лечебных мероприятий определяются лечащим врачом. При оказании медицинской помощи в амбулаторных условиях в плановой форме сроки и место проведения основных диагностических мероприяти</w:t>
      </w:r>
      <w:r>
        <w:t>й должны быть назначены лечащим врачом (в зависимости от медицинских показаний) и указаны им в медицинской карте пациента.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Выбор медицинской организации, оказывающей специализированную медицинскую помощь соответствующего вида и профиля, осуществляется граж</w:t>
      </w:r>
      <w:r>
        <w:t>данином, если это не связано с угрозой жизни гражданина.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</w:t>
      </w:r>
      <w:r>
        <w:t xml:space="preserve">принимают участие несколько медицинских организаций, оказывающих медицинскую помощь по соответствующему профилю, лечащий врач </w:t>
      </w:r>
      <w:r>
        <w:lastRenderedPageBreak/>
        <w:t>обязан проинформировать гражданина о возможности выбора медицинской организации с учетом выполнения условий оказания медицинской п</w:t>
      </w:r>
      <w:r>
        <w:t>омощи, установленных Территориальной программой.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Регистрация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</w:t>
      </w:r>
      <w:r>
        <w:t>с после перевода на отделение.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Регистрация и осмотр пациента,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в</w:t>
      </w:r>
      <w:r>
        <w:t xml:space="preserve"> медицинских организациях предоставляется следующим категориям граждан в соответствии с федеральным законодательством: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инвалидам войны, участникам Великой Отечественной войны, ветеранам боевых действий, военнослужащим, проходившим военную службу в воинских</w:t>
      </w:r>
      <w:r>
        <w:t xml:space="preserve"> частях, учреждениях, военно-учебных заведениях, не входивших в состав действующей армии, в период с 22.06.1941 по 03.09.1945 не менее шести месяцев, военнослужащим, награжденным орденами или медалями СССР за службу в указанный период, лицам, награжденным </w:t>
      </w:r>
      <w:r>
        <w:t>знаком "Жителю блокадного Ленинграда",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</w:t>
      </w:r>
      <w:r>
        <w:t>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</w:t>
      </w:r>
      <w:r>
        <w:t>ых действий;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 Российской Федерации, удостоенным званий Героя Советского Союза, Героя Российской Федерации и являющимся полными кавалерами ордена Славы, гражданам Российской Федерации, удостоенным звания Героя Социалистического Труда, Героя Труда Р</w:t>
      </w:r>
      <w:r>
        <w:t>оссийской Федерации, и гражданам Российской Федерации, награжденным орденом Трудовой Славы трех степеней,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</w:t>
      </w:r>
      <w:r>
        <w:t>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получившим или перенесшим лучевую болезнь и другие заболевания, связанные с радиационным воз</w:t>
      </w:r>
      <w:r>
        <w:t>действием вследствие чернобыльской катастрофы или с работами по ликвидации последствий катастрофы на Чернобыльской АЭС;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инвалидам вследствие чернобыльской катастрофы из числа граждан (в том числе временно направленных или командированных), принимавших учас</w:t>
      </w:r>
      <w:r>
        <w:t>тие в ликвидации последствий катастрофы в пределах зоны отчуждения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</w:t>
      </w:r>
      <w:r>
        <w:t>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</w:t>
      </w:r>
      <w:r>
        <w:t xml:space="preserve">я; граждан, эвакуированных из </w:t>
      </w:r>
      <w:r>
        <w:lastRenderedPageBreak/>
        <w:t>зоны отчуждения и переселенных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</w:t>
      </w:r>
      <w:r>
        <w:t>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гражданам (в том числе временно направленным или командированным), принимавшим в 1986-1987 годах участие в </w:t>
      </w:r>
      <w:r>
        <w:t>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</w:t>
      </w:r>
      <w:r>
        <w:t>нобыльской АЭС; 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</w:t>
      </w:r>
      <w:r>
        <w:t>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1986-1987 годах службу в зоне отчуждения;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в том числе военнослужащим и</w:t>
      </w:r>
      <w:r>
        <w:t xml:space="preserve"> военнообязанным, призванным на военные сборы и принимавшим участие в 1988-1990 годах в работах по объекту "Укрытие"; младшему и среднему медицинскому персоналу, врачам и другим работникам лечебных учреждений (за исключением лиц, чья профессиональная деяте</w:t>
      </w:r>
      <w:r>
        <w:t>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</w:t>
      </w:r>
      <w:r>
        <w:t>луживании в период с 26 апреля по 30 июня 1986 года лицам, пострадавшим в результате чернобыльской катастрофы и являвшимся источником ионизирующих излучений;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 (в том числе временно направленным или командированным), принимавшим в 1988-1990 годах у</w:t>
      </w:r>
      <w:r>
        <w:t>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АЭС; военнослужащим и военнообязанным, призванным на специальные сборы и привлеченн</w:t>
      </w:r>
      <w:r>
        <w:t>ым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лицам начальствующего и рядового состава органов внутренних дел, проходившим в 1988-1990 годах слу</w:t>
      </w:r>
      <w:r>
        <w:t>жбу в зоне отчуждения;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</w:t>
      </w:r>
      <w:r>
        <w:t>зопасности, органов гражданской обороны, принимавшим в 1957-1958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</w:t>
      </w:r>
      <w:r>
        <w:t xml:space="preserve">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</w:t>
      </w:r>
      <w:r>
        <w:t>территорий вдоль реки Теча в 1949-1956 годах;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гражданам (в том числе временно направленным или командированным), включая </w:t>
      </w:r>
      <w:r>
        <w:lastRenderedPageBreak/>
        <w:t>военнослужащих и военнообязанных, призванным на специальные сборы, лицам начальствующего и рядового состава органов внутренних дел, орг</w:t>
      </w:r>
      <w:r>
        <w:t xml:space="preserve">анов государственной безопасности, органов гражданской обороны, принимавшим в 1959-1961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</w:t>
      </w:r>
      <w:r>
        <w:t>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</w:t>
      </w:r>
      <w:r>
        <w:t>иоактивно загрязненных территорий вдоль реки Теча в 1957-1962 годах;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</w:t>
      </w:r>
      <w:r>
        <w:t>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включая детей, в том числе детей, которые в момент эвакуации (пересе</w:t>
      </w:r>
      <w:r>
        <w:t>ления) находились в состоянии внутриутробного развития, а также военнослужащим, вольнонаемному составу войсковых частей и спецконтингенту, эвакуированным в 1957 году из зоны радиоактивного загрязнения;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проживающим в населенных пунктах, подвергши</w:t>
      </w:r>
      <w:r>
        <w:t>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</w:t>
      </w:r>
      <w:r>
        <w:t>о над уровнем естественного радиационного фона для данной местности);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</w:t>
      </w:r>
      <w:r>
        <w:t>ктивную дозу облучения свыше 35 сЗв (бэр);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эффективную дозу облучения свыш</w:t>
      </w:r>
      <w:r>
        <w:t>е 7 сЗв (бэр), но не более 35 сЗв (бэр);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</w:t>
      </w:r>
      <w:r>
        <w:t>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гражданам, подвергшимся радиационному воздействию всле</w:t>
      </w:r>
      <w:r>
        <w:t>дствие ядерных испытаний на Семипалатинском полигоне, получившим суммарную (накопленную) эффективную дозу облучения, превышающую 25 сЗв (бэр);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лицам, награжденным нагрудным знаком "Почетный донор России";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инвалидам I и II групп;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lastRenderedPageBreak/>
        <w:t>детям-инвалидам и лицам, сопровождающим таких детей.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Внеочередное оказание медицинской помощи указанным выше категориям граждан осуществляется в следующем порядке: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гражданин, имеющий право на внеочередное получение медицинской помощи, обращается в регистратуру медицинской организации, оказывающей первичную медико-санитарную помощь, вне очереди и предъявляет документ, подтверждающий указанное право. Медицинский работн</w:t>
      </w:r>
      <w:r>
        <w:t xml:space="preserve">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расписании врача. В случае длительного периода ожидания приема врача медицинский регистратор </w:t>
      </w:r>
      <w:r>
        <w:t>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"Интернет", информационно-справочных сенсорных терминалов, цен</w:t>
      </w:r>
      <w:r>
        <w:t>тров записи граждан на прием к врачу по телефону.</w:t>
      </w:r>
    </w:p>
    <w:p w:rsidR="009F22F3" w:rsidRDefault="004B66D5">
      <w:pPr>
        <w:pStyle w:val="ConsPlusNormal0"/>
        <w:spacing w:before="240"/>
        <w:ind w:firstLine="540"/>
        <w:jc w:val="both"/>
      </w:pPr>
      <w:hyperlink w:anchor="P9889" w:tooltip="ПОРЯДОК">
        <w:r>
          <w:rPr>
            <w:color w:val="0000FF"/>
          </w:rPr>
          <w:t>Порядок</w:t>
        </w:r>
      </w:hyperlink>
      <w:r>
        <w:t xml:space="preserve">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</w:t>
      </w:r>
      <w:r>
        <w:t>оенной операции, уволенным с военной службы (службы, работы) установлен в приложении N 8 к Территориальной программе.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Несовершеннолетним, относящимся к категории детей-сирот и детей, оставшихся без попечения родителей, в случае выявления у них заболеваний </w:t>
      </w:r>
      <w:r>
        <w:t xml:space="preserve">медицинская помощь оказывается в соответствии с </w:t>
      </w:r>
      <w:hyperlink w:anchor="P92" w:tooltip="2. Перечень заболеваний и состояний, оказание медицинской">
        <w:r>
          <w:rPr>
            <w:color w:val="0000FF"/>
          </w:rPr>
          <w:t>разделом 2</w:t>
        </w:r>
      </w:hyperlink>
      <w:r>
        <w:t xml:space="preserve"> Территориальной программы. В случае выявления заболевания, требующего оказания специализированной, в том чис</w:t>
      </w:r>
      <w:r>
        <w:t>ле высокотехнологичной, медицинской помощи, а также медицинской помощи по профилю "медицинская реабилитация", ребенок направляется на госпитализацию в установленные Территориальной программой сроки.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оказания пациентам, находящимся в стационарных ор</w:t>
      </w:r>
      <w:r>
        <w:t>ганизациях социального обслуживания населения, медицинской помощи исполнительные органы государственной власти Санкт-Петербурга в сфере охраны здоровья организуют взаимодействие стационарных организаций социального обслуживания населения с близлежащими мед</w:t>
      </w:r>
      <w:r>
        <w:t>ицинскими организациями.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Лицам, находящимся в стационарных организациях социального обслуживания населения, в рамках базовой программы ОМС с привлечением близлежащих медицинских организаций проводится диспансеризация, а при наличии хронических заболеваний </w:t>
      </w:r>
      <w:r>
        <w:t>- диспансерное наблюдение в соответствии с порядками, установленными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помощи, лица, на</w:t>
      </w:r>
      <w:r>
        <w:t>ходящиеся в стационарных организациях социального обслуживания населения, переводятся в специализированные медицинские организации в установленные Территориальной программой сроки.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в рамках Территориальной программы первичной медико-санитарной</w:t>
      </w:r>
      <w:r>
        <w:t xml:space="preserve"> помощи в условиях дневного стационара, в том числе стационара на дому, и в неотложной форме, специализированной медицинской помощи, в том числе высокотехнологичной, скорой, в том </w:t>
      </w:r>
      <w:r>
        <w:lastRenderedPageBreak/>
        <w:t>числе скорой специализированной, медицинской помощи, паллиативной медицинско</w:t>
      </w:r>
      <w:r>
        <w:t>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</w:t>
      </w:r>
      <w:r>
        <w:t xml:space="preserve">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донорской кровью и ее компонентами, а также медицинскими изделиями, предназначенными для поддер</w:t>
      </w:r>
      <w:r>
        <w:t>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медицинской помощи в рамках Территориальной программы не подле</w:t>
      </w:r>
      <w:r>
        <w:t xml:space="preserve">жат оплате за счет личных средств граждан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</w:t>
      </w:r>
      <w:r>
        <w:t>изделий, имплантируемых в организм человека, в случаях их замены из-за индивидуальной непереносимости, по жизненным показаниям по решению врачебной комиссии.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оказании в рамках Территориальной программы первичной медико-санитарной помощи в амбулаторных </w:t>
      </w:r>
      <w:r>
        <w:t>условиях медицинским работником осуществляется: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назначение отдельным категориям граждан, имеющим право на получение социальной услуги, предусмотренной в </w:t>
      </w:r>
      <w:hyperlink r:id="rId2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пункте 1 части 1 статьи 6.2</w:t>
        </w:r>
      </w:hyperlink>
      <w:r>
        <w:t xml:space="preserve"> Федерального закона "О государственной социальной</w:t>
      </w:r>
      <w:r>
        <w:t xml:space="preserve"> помощи", не отказавшимся от социальной услуги: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препаратов, сформированным в соответствии с Федеральным </w:t>
      </w:r>
      <w:hyperlink r:id="rId24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медицинских изделий, включенных в утвержденный Правительством Российской Федерации перечень медицинских изделий, отпускаемых по рецептам на медицинские изделия при предоставлении набора социальных услуг;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спе</w:t>
      </w:r>
      <w:r>
        <w:t>циализированных продуктов лечебного питания для детей-инвалидов, включенных в утвержденный Правительством Российской Федерации перечень специализированных продуктов лечебного питания для детей-инвалидов;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назначение лекарственных препаратов гражданам, страд</w:t>
      </w:r>
      <w:r>
        <w:t>ающим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</w:t>
      </w:r>
      <w:r>
        <w:t>ополисахаридозом I, II, VI типов, апластической анемией неуточненной, наследственным дефицитом факторов II (фибриногена), VII (лабильного), X (Стюарта-Прауэра), а также гражданам после трансплантации органов и(или) тканей по утвержденному Правительством Ро</w:t>
      </w:r>
      <w:r>
        <w:t>ссийской Федерации перечню лекарственных препаратов, сформированному в установленном им порядке;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назначение отдельным категориям граждан, в отношении которых установлены меры социальной поддержки и дополнительные меры социальной поддержки в соответствии с </w:t>
      </w:r>
      <w:hyperlink r:id="rId25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главой 17</w:t>
        </w:r>
      </w:hyperlink>
      <w:r>
        <w:t xml:space="preserve"> </w:t>
      </w:r>
      <w:r>
        <w:lastRenderedPageBreak/>
        <w:t xml:space="preserve">Закона Санкт-Петербурга от 09.11.2011 N 728-132 "Социальный кодекс Санкт-Петербурга" (далее - Социальный кодекс), лекарственных препаратов и изделий медицинского назначения, </w:t>
      </w:r>
      <w:hyperlink w:anchor="P6232" w:tooltip="ПЕРЕЧЕНЬ">
        <w:r>
          <w:rPr>
            <w:color w:val="0000FF"/>
          </w:rPr>
          <w:t>перечень</w:t>
        </w:r>
      </w:hyperlink>
      <w:r>
        <w:t xml:space="preserve"> которых установлен в приложении N 2 к Территориальной программе;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назначение лекарственных препаратов, специализированных продуктов лечебного питания для лечения заболеваний, включенных в перечень жизнеугрожающих</w:t>
      </w:r>
      <w:r>
        <w:t xml:space="preserve">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утвержденный Правительством Российской Федерации, гражданам, включенным в региональный сегмент Федерального регистра </w:t>
      </w:r>
      <w:r>
        <w:t>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Назначение лекарственных препаратов, медицинских изделий для медицинского прим</w:t>
      </w:r>
      <w:r>
        <w:t>енения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здоровья.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передачи от медицинско</w:t>
      </w:r>
      <w:r>
        <w:t>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</w:t>
      </w:r>
      <w:r>
        <w:t>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</w:t>
      </w:r>
      <w:r>
        <w:t xml:space="preserve">ия, религиозными организациями и организациями, указанными в </w:t>
      </w:r>
      <w:hyperlink r:id="rId2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N 323-ФЗ, в том числе в целях предоставления такому пациенту социальных услуг, мер социальной защиты (поддержки) в соответствии с законодательством Рос</w:t>
      </w:r>
      <w:r>
        <w:t>сийской Федерации, мер психологической поддержки и духовной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</w:t>
      </w:r>
      <w:r>
        <w:t>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</w:t>
      </w:r>
      <w:r>
        <w:t xml:space="preserve">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</w:t>
      </w:r>
      <w:r>
        <w:t>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три дня до осуществления выписки указанного пациента из медицинской организации</w:t>
      </w:r>
      <w:r>
        <w:t>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</w:t>
      </w:r>
      <w:r>
        <w:t>омощи, или близлежащую к месту его пребывания медицинскую организацию, оказывающую первичную медико-санитарную помощь.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 исполнительными органами</w:t>
      </w:r>
      <w:r>
        <w:t xml:space="preserve"> государственной власти Санкт-Петербурга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</w:t>
      </w:r>
      <w:r>
        <w:t xml:space="preserve"> отношении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проводится в приоритетном порядке диспансеризация, а при наличии хронических заболеваний - д</w:t>
      </w:r>
      <w:r>
        <w:t>испансерное наблюдение в соответствии с порядками, установленными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Санкт-Петербурга в сфер</w:t>
      </w:r>
      <w:r>
        <w:t>е охраны здоровья, а также страховые медицинские организации, в которых застрахованы по ОМС лица, находящиеся в стационарных организациях социального обслуживания, и Территориальный фонд ОМС.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</w:t>
      </w:r>
      <w:r>
        <w:t>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Территори</w:t>
      </w:r>
      <w:r>
        <w:t>альной программой.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</w:t>
      </w:r>
      <w:r>
        <w:t>ц в отдельных жилых помещениях, за счет бюджетных ассигнований бюджета Санкт-Петербурга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</w:t>
      </w:r>
      <w:r>
        <w:t>ойствах поведения, во взаимодействии с врачами-психиатрами стационарных организаций социального обслуживания в порядке, установленном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ограничения в передвижении пациента, медицинская организация, к которой прикреплен пациент для по</w:t>
      </w:r>
      <w:r>
        <w:t>лучения первичной медико-санитарной помощи, организует ему прохождение медицинской реабилитации на дому.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</w:t>
      </w:r>
      <w:r>
        <w:t>функций органов и систем, в соответствии с клиническими рекомендациями по соответствующему заболеванию.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</w:t>
      </w:r>
      <w:r>
        <w:t>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</w:t>
      </w:r>
      <w:r>
        <w:t>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</w:t>
      </w:r>
      <w:r>
        <w:t>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</w:t>
      </w:r>
      <w:r>
        <w:t>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</w:t>
      </w:r>
      <w:r>
        <w:t>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</w:t>
      </w:r>
      <w:r>
        <w:t>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том числе с использовани</w:t>
      </w:r>
      <w:r>
        <w:t>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маршрутизации п</w:t>
      </w:r>
      <w:r>
        <w:t>ациентов, нуждающихся в медицинской реабилитации, в рамках Территориальной программы утверждается уполномоченным органом.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медицинской помощи в условиях стационара пациенты, роженицы, родильницы и кормящие матери обеспечиваются лечебным питание</w:t>
      </w:r>
      <w:r>
        <w:t>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ожидания оказания первичной медик</w:t>
      </w:r>
      <w:r>
        <w:t>о-санитарной помощи в неотложной форме не должны превышать двух часов с момента обращения пациента в медицинскую организацию.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подозрения на онкологическое заболевание и сердечно-сосудистое з</w:t>
      </w:r>
      <w:r>
        <w:t>аболевание) не должны превышать 14 рабочих дней со дня обращения пациента в медицинскую организацию.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</w:t>
      </w:r>
      <w:r>
        <w:t>рех рабочих дней.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УЗИ) и лабораторных исследований при оказании первичной медико-санитарной помощи не должны превышать 14 </w:t>
      </w:r>
      <w:r>
        <w:t>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проведения КТ (включая ОФЭКТ/КТ/сцинтиграфия), МРТ и ангиографии при оказании первичной медико-с</w:t>
      </w:r>
      <w:r>
        <w:t>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</w:t>
      </w:r>
      <w:r>
        <w:t>ых исследований в случае подозрения на онкологическое заболевание и сердечно-сосудистое заболевание не должны превышать семь рабочих дней со дня назначения исследований.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</w:t>
      </w:r>
      <w:r>
        <w:t>кологическим заболеванием не должен превышать трех рабочих дней со дня постановки диагноза онкологического заболевания.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ожидания медицинской помощи в дневном стационаре, в том числе для лиц, находящихся в стационарных организациях социального обслужи</w:t>
      </w:r>
      <w:r>
        <w:t>вания населения, не должны превышать 14 рабочих дней со дня выдачи лечащим врачом направления на госпитализацию, для пациентов с онкологическими заболеваниями и сердечно-сосудистыми заболеваниями не должны превышать семь рабочих дней со дня гистологической</w:t>
      </w:r>
      <w:r>
        <w:t xml:space="preserve"> верификации опухоли или со дня установления предварительного диагноза заболевания (состояния).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 ожидания медицинской помощи с применением вспомогательных репродуктивных технологий (ЭКО) определяется в соответствии с медицинскими показаниями для оптима</w:t>
      </w:r>
      <w:r>
        <w:t>льных условий начала процедуры ЭКО.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 населения, не должны превышать 14 </w:t>
      </w:r>
      <w:r>
        <w:t>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не должны превышать семь рабочих со дня гистологической верификации опухоли или со дня установлени</w:t>
      </w:r>
      <w:r>
        <w:t>я предварительного диагноза заболевания (состояния).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Срок ожидания специализированной медицинской помощи, оказываемой в стационарных условиях в плановой форме по профилю "медицинская реабилитация", определяется в соответствии с медицинскими показаниями по </w:t>
      </w:r>
      <w:r>
        <w:t>решению врачебной комиссии медицинской организации, в которую направлен пациент.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Время д</w:t>
      </w:r>
      <w:r>
        <w:t>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</w:t>
      </w:r>
      <w:r>
        <w:t>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</w:t>
      </w:r>
      <w:r>
        <w:t>и, установленные в настоящем разделе.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</w:t>
      </w:r>
      <w:r>
        <w:t>ие граждан в доступной форме, в том числе с использованием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невозможности предоставить гра</w:t>
      </w:r>
      <w:r>
        <w:t>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</w:t>
      </w:r>
      <w:r>
        <w:t>ой медицинской помощи 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оказании медицинской помощи в стационарных условиях пациенты размещаются в палатах на два и более</w:t>
      </w:r>
      <w:r>
        <w:t xml:space="preserve"> места. Размещение пациентов в одноместных палатах (боксах) осуществляется по медицинским и(или) эпидемиологическим показаниям в соответствии с перечнем показаний, установленным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госпитализации осуществляется предоставление спального </w:t>
      </w:r>
      <w:r>
        <w:t>места и питания при совместном нахождении одного из родителей, иного члена семьи или иного законного представителя с ребенком до достижения им возраста четырех лет, с ребенком старше указанного возраста - при наличии медицинских показаний, а с ребенком-инв</w:t>
      </w:r>
      <w:r>
        <w:t xml:space="preserve">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и(или) третьей </w:t>
      </w:r>
      <w:r>
        <w:t>степеней выраженности (ограничения способности к самообслуживанию, и(или) самостоятельному передвижению, и(или) ориентации, и(или) общению, и(или) обучению, и(или) контролю своего поведения), - независимо от возраста ребенка-инвалида.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клиническими рекомендациями, медицинская организация, оказывающая медицинскую помощь, обеспечивает транс</w:t>
      </w:r>
      <w:r>
        <w:t>портировку пациента для проведения необходимых диагностических исследований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</w:t>
      </w:r>
      <w:r>
        <w:t>й оказывается медицинская помощь, в сопровождении медицинского работника.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необходимости сопровождения пациента врачом скорой медицинской помощи, в том числе специализированной бригадой, и необходимости проведения мероприятий по поддержанию функций жизн</w:t>
      </w:r>
      <w:r>
        <w:t>еобеспечения в процессе транспортировки транспортировка осуществляется бригадами скорой медицинской помощи в следующем порядке.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Решение о необходимости проведения пациенту диагностического исследования, возможность выполнения которого отсутствует в медицин</w:t>
      </w:r>
      <w:r>
        <w:t>ской организации, принимается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Лечащий врач согласовывает проведение диагностического исследования с</w:t>
      </w:r>
      <w:r>
        <w:t xml:space="preserve"> медицинской организацией по месту его проведения, оценивает состояние больного и организует транспортировку пациента санитарным транспортом. Наличие медицинских показаний к медицинской эвакуации пациента бригадой скорой медицинской помощи определяется леч</w:t>
      </w:r>
      <w:r>
        <w:t>ащим врачом по согласованию с заместителем главного врача по медицинской части (в ночное, вечернее время и выходные дни - ответственным дежурным врачом) и фиксируется в медицинской карте стационарного больного, после этого лечащий врач осуществляет вызов с</w:t>
      </w:r>
      <w:r>
        <w:t>корой медицинской помощи. Мероприятия по поддержанию функций жизнеобеспечения пациента во время медицинской эвакуации фиксируются в карте вызова скорой медицинской помощи и сопроводительном листе.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Транспортировка пациентов, страдающих хронической почечной </w:t>
      </w:r>
      <w:r>
        <w:t>недостаточностью и не нуждающихся в медицинской эвакуации,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</w:t>
      </w:r>
      <w:r>
        <w:t xml:space="preserve">ветствии со </w:t>
      </w:r>
      <w:hyperlink r:id="rId27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статьей 84</w:t>
        </w:r>
      </w:hyperlink>
      <w:r>
        <w:t xml:space="preserve"> Социального кодекса.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</w:t>
      </w:r>
      <w:r>
        <w:t>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Минздрава России, в течение суток направляется в медицинскую организацию, к которой пациент прикр</w:t>
      </w:r>
      <w:r>
        <w:t>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охраны здоровья (государственной информационной системы в сфере охраны здоровья субъекта Российс</w:t>
      </w:r>
      <w:r>
        <w:t>кой Федерации), для организации ему диспансерного наблюдения и медицинской реабилитации при необходимости.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</w:t>
      </w:r>
      <w:r>
        <w:t>е пяти рабочих дней организует ему соответствующее диспансерное наблюдение в порядке, установленном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Условия и сроки диспансеризации и профилактических медицинских осмотров определенных групп взрослого населения (в возрасте 18 лет и старш</w:t>
      </w:r>
      <w:r>
        <w:t>е), в том числе работающих и неработающих граждан, обучающихся в образовательных организациях по очной форме обучения, профилактических медицинских осмотров несовершеннолетних устанавливаются в соответствии с порядками, утверждаемыми Минздравом России.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Гос</w:t>
      </w:r>
      <w:r>
        <w:t>ударственные учреждения здравоохранения Санкт-Петербурга, оказывающие медицинскую помощь больным с онкологическими заболеваниями, взаимодействуют с референс-центрами в целях обеспечения путем информационного взаимодействия, в том числе проведения консульта</w:t>
      </w:r>
      <w:r>
        <w:t>ций с применением телемедицинских технологий, оценки, интерпретации и описания результатов иммуногистохимических, патоморфологических, молекулярно-генетических и лучевых исследований злокачественных новообразований, а также повторного проведения диагностич</w:t>
      </w:r>
      <w:r>
        <w:t>еского исследования биологического материала.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Референс-центр проводит консультации на основании запроса, полученного из государственного учреждения здравоохранения Санкт-Петербурга, оказывающего медицинскую помощь больным с онкологическими заболеваниями.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</w:t>
      </w:r>
      <w:r>
        <w:t xml:space="preserve">бмен информацией с референс-центрами осуществляется через электронные сервисы единой государственной информационной системы в сфере охраны здоровья, федеральных государственных информационных систем в сфере охраны здоровья или других информационных систем </w:t>
      </w:r>
      <w:r>
        <w:t>в сфере охраны здоровья,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выявлении инфекционных и паразитарных болезней, подлежащих исследованиям</w:t>
      </w:r>
      <w:r>
        <w:t xml:space="preserve"> и оценке референс-центрами, в том числе связанных с возникновением и распространением новых инфекций, заносом и распространением редких и(или) ранее не встречавшихся на территории Российской Федерации инфекционных и паразитарных болезней; невозможности ве</w:t>
      </w:r>
      <w:r>
        <w:t>рифицировать возбудителей инфекционных и паразитарных болезней; выявлении резистентности возбудителей инфекционных и паразитарных болезней; выделении микроорганизмов - представителей нормальной микробиоты человека государственные учреждения здравоохранения</w:t>
      </w:r>
      <w:r>
        <w:t xml:space="preserve"> Санкт-Петербурга направляют соответствующий биологический материал в референс-центры Минздрава России, созданные в целях предупреждения распространения биологических угроз (опасностей).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5-1. Санаторно-курортное лечение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Санаторно-курортное лечение включа</w:t>
      </w:r>
      <w:r>
        <w:t>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</w:t>
      </w:r>
      <w:r>
        <w:t>бно-оздоровительных местностях и на курортах.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Минздравом России, которые определяются леча</w:t>
      </w:r>
      <w:r>
        <w:t>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Санаторно-курортное лечение н</w:t>
      </w:r>
      <w:r>
        <w:t>аправлено на: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восстановление и(или)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</w:t>
      </w:r>
      <w:r>
        <w:t>ого из этапов медицинской реабилитации.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Минздравом России. В цел</w:t>
      </w:r>
      <w:r>
        <w:t>ях оздоровления граждан санаторно-курортными организациями на основании рекомендаций Минздрава России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</w:t>
      </w:r>
      <w:r>
        <w:t>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санаторно-курортными организациями, подведомственными исполнительным органам государ</w:t>
      </w:r>
      <w:r>
        <w:t>ственной власти Санкт-Петербурга, в рамках выполнения государственного задания за счет средств бюджетных ассигнований бюджета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Объем государственных услуг определяется для каждой санаторно-курортной организации государственным заданием, ут</w:t>
      </w:r>
      <w:r>
        <w:t>верждаемым уполномоченным органом.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Государственное задание на санаторно-курортное лечение в части государственных услуг, оказываемых государственными учреждениями Санкт-Петербурга, формируется в соответствии с отраслевым перечнем государственных услуг (раб</w:t>
      </w:r>
      <w:r>
        <w:t>от), оказываемых (выполняемых) государственными учреждениями Санкт-Петербурга в сфере охраны здоровья.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6. Перечень мероприятий по профилактике заболеваний</w:t>
      </w:r>
    </w:p>
    <w:p w:rsidR="009F22F3" w:rsidRDefault="004B66D5">
      <w:pPr>
        <w:pStyle w:val="ConsPlusTitle0"/>
        <w:jc w:val="center"/>
      </w:pPr>
      <w:r>
        <w:t>и формированию здорового образа жизни, включая меры</w:t>
      </w:r>
    </w:p>
    <w:p w:rsidR="009F22F3" w:rsidRDefault="004B66D5">
      <w:pPr>
        <w:pStyle w:val="ConsPlusTitle0"/>
        <w:jc w:val="center"/>
      </w:pPr>
      <w:r>
        <w:t>по профилактике распространения ВИЧ-инфекции и гепатита C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В рамках Территориальной программы осуществляются следующие мероприятия по профилактике заболеваний и формированию здорового образа жизни: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профилактические медицинские осмотры и диспансеризация опр</w:t>
      </w:r>
      <w:r>
        <w:t>еделенных групп взрослого населения (в возрасте 18 лет и старше) в соответствии с порядками, утверждаемыми Минздравом России, в том числе работающих и неработающих граждан, обучающихся в образовательных организациях по очной форме обучения;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углубленная дис</w:t>
      </w:r>
      <w:r>
        <w:t>пансеризация граждан, переболевших коронавирусной инфекцией;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медицинские осмотры несовершеннолетних, в том числе профилактические медицинские осмотры в связи с занятиями физической культурой и спортом, в соответствии с порядками, утверждаемыми Минздравом Р</w:t>
      </w:r>
      <w:r>
        <w:t>оссии;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диспансеризация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</w:t>
      </w:r>
      <w:r>
        <w:t>тельство), в приемную или патронатную семью;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профилактика неинфекционных заболеваний, в том числе социально значимых (осуществляется врачами, оказывающими первичную медико-санитарную помощь, а также в центрах здоровья, отделениях (кабинетах) медицинской пр</w:t>
      </w:r>
      <w:r>
        <w:t>офилактики, школах пациентов по профилактике заболеваний (сахарного диабета, артериальной гипертензии, бронхиальной астмы, глаукомы и др.), кабинетах медицинской помощи при отказе от курения), путем раннего выявления заболеваний, информирования пациентов о</w:t>
      </w:r>
      <w:r>
        <w:t xml:space="preserve"> факторах риска их развития, предупреждения и устранения отрицательного воздействия на здоровье факторов внутренней и внешней среды;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диспансерное наблюдение лиц, страдающих отдельными хроническими неинфекционными и инфекционными заболеваниями или имеющих в</w:t>
      </w:r>
      <w:r>
        <w:t>ысокий риск их развития, а также лиц, находящихся в восстановительном периоде после перенесенных острых заболеваний, в соответствии с порядком, утверждаемым Минздравом России;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вакцинация населения в целях предотвращения инфекционных болезней в рамках прогр</w:t>
      </w:r>
      <w:r>
        <w:t>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профилактика, диспансерное наблюдение, предварительные, периодические (в том числе углубленные), </w:t>
      </w:r>
      <w:r>
        <w:t>профилактические медицинские осмотры и врачебно-педагогические наблюдения за лицами, занимающимися физической культурой и спортом, медицинская реабилитация спортсменов при травмах, заболеваниях, после интенсивных физических нагрузок врачебно-физкультурными</w:t>
      </w:r>
      <w:r>
        <w:t xml:space="preserve"> диспансерами и отделениями;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профилактические флюорографические обследования в целях раннего выявления заболевания туберкулезом;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диспансерное наблюдение женщин в период беременности и осуществление мер по предупреждению абортов;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дородовый и послеродовый па</w:t>
      </w:r>
      <w:r>
        <w:t>тронаж, осуществляемый медицинскими работниками медицинских организаций;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медицинское консультирование несовершеннолетних при определении профессиональной пригодности;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мероприятий по раннему выявлению, профилактике ВИЧ-инфекции и гепатита C;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орга</w:t>
      </w:r>
      <w:r>
        <w:t>низация скрининговых мероприятий по выявлению ВИЧ-инфекции и гепатита C в группах населения повышенного риска инфицирования, а также выявление хронического вирусного гепатита среди контингентов, подлежащих обязательному обследованию;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постконтакт</w:t>
      </w:r>
      <w:r>
        <w:t>ной химиопрофилактики лицам, подвергшимся риску заражения ВИЧ-инфекцией, среди групп населения повышенного риска заражения ВИЧ-инфекцией;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проведение экспресс-тестирования на ВИЧ-инфекцию, вирусный гепатит C населения Санкт-Петербурга в мобильном пункте;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ор</w:t>
      </w:r>
      <w:r>
        <w:t>ганизация диспансерного наблюдения пациентов с ВИЧ-инфекцией и хроническим гепатитом C, выявленных в ходе обследования в соответствии с клиническими рекомендациями, а также при ежегодном мониторинге среди контингента, подлежащего обязательному обследованию</w:t>
      </w:r>
      <w:r>
        <w:t xml:space="preserve"> для выявления ВИЧ-инфекции и хронического гепатита C.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7. Целевые значения критериев доступности и качества</w:t>
      </w:r>
    </w:p>
    <w:p w:rsidR="009F22F3" w:rsidRDefault="004B66D5">
      <w:pPr>
        <w:pStyle w:val="ConsPlusTitle0"/>
        <w:jc w:val="center"/>
      </w:pPr>
      <w:r>
        <w:t>медицинской помощи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555"/>
        <w:gridCol w:w="907"/>
        <w:gridCol w:w="907"/>
        <w:gridCol w:w="907"/>
      </w:tblGrid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center"/>
            </w:pPr>
            <w:r>
              <w:t>Критерии доступности и качества медицинской помощи, единица измерения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</w:tr>
      <w:tr w:rsidR="009F22F3">
        <w:tc>
          <w:tcPr>
            <w:tcW w:w="9070" w:type="dxa"/>
            <w:gridSpan w:val="5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1. Критерии доступности медицинской помощи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Удовлетворенность населения доступностью медицинской помощи, процент от числа опрошенных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62,6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63,3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64,3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7,3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1,4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получивших специализированную медицинскую помощь в стационарных условиях в медиц</w:t>
            </w:r>
            <w:r>
              <w:t>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посещений выездн</w:t>
            </w:r>
            <w:r>
              <w:t>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жительства, человек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150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 xml:space="preserve">Число </w:t>
            </w:r>
            <w:r>
              <w:t>пациентов, зарегистрированных на территории Санкт-Петербурга по месту жительства, за оказание паллиативной медицинской помощи, которым в медицинских организациях других субъектов Российской Федерации компенсированы затраты на основании межрегионального сог</w:t>
            </w:r>
            <w:r>
              <w:t>лашения, человек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находящихся в стационарных организациях социального обслуживания населения и страдающих хроническими неинфекционными заболеваниями, получивших медицинскую помощь в рамках диспансерного наблюдения,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граждан, обеспе</w:t>
            </w:r>
            <w:r>
              <w:t>ченных лекарственными препаратами, в общем количестве льготных категорий граждан,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85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1.12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</w:t>
            </w:r>
            <w:r>
              <w:t>а медицинского подразделения, оказывающего специализированную, в том числе высокотехнологичную, медицинскую помощь, единиц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1.13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специальности, число операций на одну занятую должность врача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124</w:t>
            </w:r>
          </w:p>
        </w:tc>
      </w:tr>
      <w:tr w:rsidR="009F22F3">
        <w:tc>
          <w:tcPr>
            <w:tcW w:w="9070" w:type="dxa"/>
            <w:gridSpan w:val="5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2. Критерии качества медицинской помощи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12,8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4,1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впервые выявленных онколог</w:t>
            </w:r>
            <w:r>
              <w:t>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27,5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впервые выявленных онколо</w:t>
            </w:r>
            <w:r>
              <w:t>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73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инфарктом миокарда, госпитализированных в первые 12 часов о</w:t>
            </w:r>
            <w:r>
              <w:t>т начала заболевания, в общем количестве госпитализированных пациентов с инфарктом миокарда,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41,0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41,0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41,0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</w:t>
            </w:r>
            <w:r>
              <w:t>нфарктом миокарда, имеющих показания к его проведению,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61,0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61,0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61,0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0,001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</w:t>
            </w:r>
            <w:r>
              <w:t>ым инфарктом миокарда, имеющих показания к ее проведению,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0,6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федеральной программой,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острыми цереброваскулярными болезнями, госпитализированных в первые шесть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</w:t>
            </w:r>
            <w:r>
              <w:t>скулярными болезнями,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</w:t>
            </w:r>
            <w:r>
              <w:t>гиональные сосудистые центры в первые шесть часов от начала заболевания,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</w:t>
            </w:r>
            <w:r>
              <w:t>тализированных в первичные сосудистые отделения или региональные сосудистые центры,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2.15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получающих лечебное (</w:t>
            </w:r>
            <w:r>
              <w:t>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2.16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лиц репродуктивного возраста, пр</w:t>
            </w:r>
            <w:r>
              <w:t>ошедших диспансеризацию для оценки репродуктивного здоровья (отдельно по мужчинам и женщинам), процент: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2.16.1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2.16.2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2.17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2.18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2.19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случаев ЭКО, по результатам которого у женщины наступила беременность,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35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2.20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женщин, у которых беременность после применения про</w:t>
            </w:r>
            <w:r>
              <w:t>цедуры ЭКО (циклов с переносом эмбрионов) завершилась родами, в общем числе женщин, которым были проведены процедуры ЭКО (циклы с переносом эмбрионов),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программы, доля от числа зарегистрированных обращений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0,05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Охват диспансерны</w:t>
            </w:r>
            <w:r>
              <w:t>м наблюдением граждан, состоящих на учете в медицинской организации с диагнозом "хроническая обструктивная болезнь легких", процент в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 диагнозом "хроническая сердечная недостаточность", находящихся под диспансерным наблюд</w:t>
            </w:r>
            <w:r>
              <w:t>ением, получающих лекарственное обеспечение,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91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2.24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 в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2.25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 в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2.26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17,9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2.27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ветеранов боевых действий, получивших паллиативную медицинскую помощь и(или) лечебное (энтеральное) питание, из числа нуждающихся,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2.28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2.29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Коэффициент выполнения функции врачебной должности в расчете н</w:t>
            </w:r>
            <w:r>
              <w:t>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2.30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Направлено к врачу-гериатру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2.31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старше 65 лет, взятых на</w:t>
            </w:r>
            <w:r>
              <w:t xml:space="preserve"> диспансерное наблюдение с диагнозом "Остеопороз с патологическим переломом" (код МКБ-10 - М80), "Остеопороз без патологического перелома" (код МКБ-10 - М81),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2.32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старше 65 лет, госпитализированных с низкоэнергетическим</w:t>
            </w:r>
            <w:r>
              <w:t xml:space="preserve">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6,3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2.33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6,0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2.34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старше 65 лет, направленных к врачу</w:t>
            </w:r>
            <w:r>
              <w:t>-неврологу или врачу-психиатру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10,0</w:t>
            </w:r>
          </w:p>
        </w:tc>
      </w:tr>
      <w:tr w:rsidR="009F22F3">
        <w:tc>
          <w:tcPr>
            <w:tcW w:w="794" w:type="dxa"/>
          </w:tcPr>
          <w:p w:rsidR="009F22F3" w:rsidRDefault="004B66D5">
            <w:pPr>
              <w:pStyle w:val="ConsPlusNormal0"/>
              <w:jc w:val="center"/>
            </w:pPr>
            <w:r>
              <w:t>2.35</w:t>
            </w:r>
          </w:p>
        </w:tc>
        <w:tc>
          <w:tcPr>
            <w:tcW w:w="5555" w:type="dxa"/>
          </w:tcPr>
          <w:p w:rsidR="009F22F3" w:rsidRDefault="004B66D5">
            <w:pPr>
              <w:pStyle w:val="ConsPlusNormal0"/>
            </w:pPr>
            <w:r>
              <w:t>Доля пациентов старше 65 лет, направленных к врачу-оториноларингологу или врачу-су</w:t>
            </w:r>
            <w:r>
              <w:t>рдологу-оториноларингологу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4,0</w:t>
            </w:r>
          </w:p>
        </w:tc>
      </w:tr>
    </w:tbl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8. Подушевые нормативы финансирования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Подушевые нормативы финансирования, предусмотренные Территориальной программой, составляют: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счет средств бюджета Санкт-Петербурга (в расчете на одного жителя) в 2026 году - 22688,65 руб., в 2027 году - 20186,34 руб. и в 2028 году - 20341,44 руб.;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за сче</w:t>
      </w:r>
      <w:r>
        <w:t>т средств Территориальной программы ОМС (в расчете на одно застрахованное лицо), всего: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2026 году - 29393,73 руб., в том числе для оказания медицинской помощи по профилю "медицинская реабилитация" - 765,78 руб.;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2027 году - 31462,32 руб., в том числе д</w:t>
      </w:r>
      <w:r>
        <w:t>ля оказания медицинской помощи по профилю "медицинская реабилитация" - 821,38 руб.;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2028 году - 33528,95 руб., в том числе для оказания медицинской помощи по профилю "медицинская реабилитация" - 892,49 руб.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1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3" w:name="P813"/>
      <w:bookmarkEnd w:id="3"/>
      <w:r>
        <w:t>ПЕРЕЧЕНЬ</w:t>
      </w:r>
    </w:p>
    <w:p w:rsidR="009F22F3" w:rsidRDefault="004B66D5">
      <w:pPr>
        <w:pStyle w:val="ConsPlusTitle0"/>
        <w:jc w:val="center"/>
      </w:pPr>
      <w:r>
        <w:t>МЕДИЦИНСКИХ ОРГАНИЗАЦИЙ, УЧАСТВУЮЩИХ В РЕАЛИЗАЦИИ</w:t>
      </w:r>
    </w:p>
    <w:p w:rsidR="009F22F3" w:rsidRDefault="004B66D5">
      <w:pPr>
        <w:pStyle w:val="ConsPlusTitle0"/>
        <w:jc w:val="center"/>
      </w:pPr>
      <w:r>
        <w:t>ТЕРРИТОРИАЛЬНОЙ ПРОГРАММЫ, В ТОМ ЧИСЛЕ ТЕРРИТОРИАЛ</w:t>
      </w:r>
      <w:r>
        <w:t>ЬНОЙ</w:t>
      </w:r>
    </w:p>
    <w:p w:rsidR="009F22F3" w:rsidRDefault="004B66D5">
      <w:pPr>
        <w:pStyle w:val="ConsPlusTitle0"/>
        <w:jc w:val="center"/>
      </w:pPr>
      <w:r>
        <w:t>ПРОГРАММЫ ОМС, ПРОВОДЯЩИХ ПРОФИЛАКТИЧЕСКИЕ МЕДИЦИНСКИЕ</w:t>
      </w:r>
    </w:p>
    <w:p w:rsidR="009F22F3" w:rsidRDefault="004B66D5">
      <w:pPr>
        <w:pStyle w:val="ConsPlusTitle0"/>
        <w:jc w:val="center"/>
      </w:pPr>
      <w:r>
        <w:t>ОСМОТРЫ, В ТОМ ЧИСЛЕ В РАМКАХ ДИСПАНСЕРИЗАЦИИ, В 2026 ГОДУ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  <w:sectPr w:rsidR="009F22F3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77"/>
        <w:gridCol w:w="3288"/>
        <w:gridCol w:w="1134"/>
        <w:gridCol w:w="1077"/>
        <w:gridCol w:w="1135"/>
        <w:gridCol w:w="907"/>
        <w:gridCol w:w="1077"/>
        <w:gridCol w:w="850"/>
        <w:gridCol w:w="964"/>
        <w:gridCol w:w="907"/>
        <w:gridCol w:w="1077"/>
        <w:gridCol w:w="1077"/>
      </w:tblGrid>
      <w:tr w:rsidR="009F22F3">
        <w:tc>
          <w:tcPr>
            <w:tcW w:w="680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3288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0205" w:type="dxa"/>
            <w:gridSpan w:val="10"/>
          </w:tcPr>
          <w:p w:rsidR="009F22F3" w:rsidRDefault="004B66D5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Санкт-Петербурга</w:t>
            </w:r>
          </w:p>
        </w:tc>
        <w:tc>
          <w:tcPr>
            <w:tcW w:w="107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осуществляющие деятельность в сфере ОМС</w:t>
            </w:r>
          </w:p>
        </w:tc>
        <w:tc>
          <w:tcPr>
            <w:tcW w:w="7994" w:type="dxa"/>
            <w:gridSpan w:val="8"/>
          </w:tcPr>
          <w:p w:rsidR="009F22F3" w:rsidRDefault="004B66D5">
            <w:pPr>
              <w:pStyle w:val="ConsPlusNormal0"/>
              <w:jc w:val="center"/>
            </w:pPr>
            <w:r>
              <w:t>из них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198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96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3061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в том числе: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"Клиническая ревматологическая больница N 25" имени В.А.Насоновой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28 Максимилиановская"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Святой преподобномученицы Елизаветы"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клиническая больница N 31"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"Введенская городская клиническая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780009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33"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Святого Праведного Иоанна Кронштадтского"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"Николаевская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38 им. Н.А.Семашко"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Святого Великомученика Георгия"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40 Курортного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"Госпиталь для ветеранов войн"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И.И.Мечникова"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780019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научное учреждение "Институт экспериментальной медицины"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17"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19"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45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51"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62"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780028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73"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центр высоких медицинских технологий им. К.А.Раухфуса"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2 Святой Марии Магдалины"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22"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Святой Ольги"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клиническая больница N 5 имени Нила Федоровича Филатова"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имени В.А.Алмазова"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Государственное бюджетное учреждение "Санкт-Петербургский научно-исследовательский институт скорой помощи имени И.И.Джанелидзе"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травматологии и ортопедии имени Р.Р.Вредена"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22"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780039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"Первый Санкт-Петербургский государственный медицинский университет имени академика И.П.Павлова"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44" Пушкинского района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"Северо-Западный окружной научно-клинический центр имени Л.Г.Соколова Федерального медико-биологического агентства"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Покровская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Александровская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многопрофильная больница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780049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унитарное предприятие пассажирского автомобильного транспорта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25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780059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77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94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780067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 (специализированный)"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17"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16"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перинатальный центр N 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Лечебно-профилактическое учреждение "Родильный дом N 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6 им. проф. В.Ф.Снегирева"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9"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780079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71"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10"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5"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11"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29"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поликлиника N 30"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780089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35"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49" Пушкинского района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поликлиника N 68"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18"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33"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"Женская консультация N 40"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780099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780109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38"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49"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780119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56"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88"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98"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780129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100 Невского района Санкт-Петербурга"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детской травматологии и ортопедии имени Г.И.Турнера"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Частное учреждение здравоохранения "Клиническая больница "РЖД-МЕДИЦИНА города Санкт-Петербурга"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60 Пушкинского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8"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20"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780139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28 Красносельского района"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стоматологическая поликлиника N 33"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детская стоматологическая поликлиника N 6"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стоматологическая поликлиника N 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17"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18"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19" Пушкинского района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29"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30"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780149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32"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онкологический диспансер"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военное образовательное учреждение высшего образования "Военно-медицинская академия имени С.М.Кирова" Министерства обороны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специализированный центр высоких медицинских технологий"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31 Невского района"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6"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"Поликлиника стоматологическая N 16"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"Онкологический диспансер Московского района"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стоматологическая поликлиника N 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780159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стоматологическая поликлиника N 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стоматологическая поликлиника N 4"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15"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стоматологическая поликлиника N 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10"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11"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"Стоматологическая поликлиника N 4"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"Клиническая инфекционная больница им. С.П.Боткина"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инфекционная больница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780169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"Консультативно-диагностическая поликлиника N 1 Приморского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780179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10 - Клиника дерматологии и венерологии"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N 11"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"Кожно-венерологический диспансер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специализированный центр дерматовенерологии"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"Диагностический Центр N 7" (глазной) для взрослого и детского населения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"Консультативно-диагностический центр N 85"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"Консультативно-диагностический центр для детей"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консультативно-диагностический центр N 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"Центр по профилактике и борьбе со СПИД и инфекционными заболеваниями"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40"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780189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центр восстановительной медицины и реабилитации N 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780190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76"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780192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120"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780193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Автономная некоммерческая организация "Медицинский садоводческий центр"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117"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780195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"Поликлиника городская стоматологическая N 22"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780200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Открытое акционерное общество "Городская стоматологическая поликлиника N 24"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780204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Государственное унитарное предприятие "Водоканал Санкт-Петербурга"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780208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"Стоматолог"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780209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"Центр планирования семьи и репродукции"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"КардиоКлиника"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"Медицинское объединение "ОНА"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22"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г. Санкт-Петербургу и Ленинградской области"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казенное учреждение "442 Военный клинический госпиталь" Министерства обороны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инфекционных болезней Федерального медико-биологического агентства"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"Рубин"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"АБА-клиника"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"АВА-ПЕТЕР"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17 Святителя Николая Чудотворца"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Диализа Санкт-Петербург"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780228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"Российский научный центр радиологии и хирургических технологий имени академика А.М.Гранова"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"Выбор"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Семейной Медицины "XXI век"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"Медицинская фирма "ДУНАЙ"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"МираДент"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"СТЕЛС"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"Городская стоматологическая поликлиника N 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780239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Открытое акционерное общество "Поликлиника городская стоматологическая N 21"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780240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Государственное бюджетное учреждение здравоохранения "Санкт-Петербургский клинический научно-практический центр специализированных видов медицинской помощи (онкологический) имени Н.П.Напалкова"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780241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"Санкт-Петербургский научно-исследовательский институт уха, горла, носа и речи"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780243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онкологии имени Н.Н.Петрова"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780244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Г.А.Альбрехта" Министерства труда и социальной защиты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780245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780250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"НМЦ-Томография"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780252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"Косметология ОстМедКонсалт"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780254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"Медси Санкт-Петербург"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780257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"СолоДент"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780264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научное учреждение "Научно-исследовательский институт акушерства, гинекологии и репродуктологии имени Д.О.Отта"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780277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"Мастер-Дент"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780285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83"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психиатрии и неврологии имени В.М.Бехтерева"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780295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науки Институт мозга человека им. Н.П.Бехтеревой Российской академии наук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780296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"Всероссийский центр экстренной и радиационной медицины имени А.М.Никифорова" Министерства Российской Федерации по делам гражданской обороны, чрезвычайным ситуациям и ликвидации последствий стихийных бедстви</w:t>
            </w:r>
            <w:r>
              <w:t>й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780297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81"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780306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122"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780324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"ИНВИТРО СПб"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780331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бюджетное учреждение науки "Санкт-Петербургский научно-исследовательский институт эпидемиологии и микробиологии им. Пастера"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780339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"ЭМСИПИ-Медикейр"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780340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"Медицинский центр Эко-безопасность"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780355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"Диагностический центр "Зрение"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780357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"Международный центр репродуктивной медицины"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"Диагностический центр "Энерго"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"Евромед Клиник"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станция скорой медицинской помощи"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"Станция скорой медицинской помощи Петродворцового района Санкт-Петербурга"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"Станция скорой медицинской помощи N 4"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"Станция скорой медицинской помощи"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780371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"Б. Браун Авитум Руссланд Клиникс"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780372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инновационной эмбриологии и репродуктологии "ЭмбриЛайф"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780374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"Медицинский центр Аймед"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780376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780380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"Российский научно-исследовательский институт гематологии и трансфузиологии Федерального медико-биологического агентства"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780382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"Азбука Здоровья"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780384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"Генезис"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780396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"Городские поликлиники"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780402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Закрытое акционерное общество "Санаторий "Черная речка"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780406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МРТ "ОНА"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780409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"Санкт-Петербургский научно-исследовательский институт фтизиопульмонологии"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780411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планирования семьи "МЕДИКА"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780412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"Мать и дитя Санкт-Петербург"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780415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"Каре"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780418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Автономная некоммерческая организация "Медицинский центр "Двадцать первый век"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780421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"Дентал"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780422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"Консультативно-диагностический центр с поликлиникой" Управления делами Президента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780429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Медицинское учреждение "Белая роза"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780430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"Европейский Институт Здоровья Семьи"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780435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"Современные медицинские технологии"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780439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"МАРТ"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780441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"Василеостровский центр МРТ"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780460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"МедПроф"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780461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"Рэмси Диагностика Рус"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780481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"Балтийский Институт репродуктологии человека"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780489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"Стоматологический центр "СТОМУС"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"МРТ-Эксперт СПб"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780495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"Купчинский центр амбулаторного диализа"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780503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стационарное учреждение социального обслуживания "Дом-интернат для престарелых и инвалидов N 1"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780505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"Инкерман"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780511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"Балтийская медицинская компания"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780526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"СТОМАТОЛОГИЯ НОБЕЛЬ"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780530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"Ай-Клиник Северо-Запад"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780533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"Гранти-Мед"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780536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"Медико-санитарная часть N 157"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780541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"Ленская-6"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780543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"МедСоюз"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780549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"АВА-МЕД"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780554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"СТОМАТОЛОГИЧЕСКАЯ ПОЛИКЛИНИКА 24"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780564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"Симед"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780567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"Медицинский центр Гевди"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780569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"АЙ-КЛИНИК ПЕТЕРГОФ"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780574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"Передовые репродуктивные технологии"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780577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"Профессор"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780579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"Силуэт"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780587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"ЭНЕРГИЯ ЗДОРОВЬЯ"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780592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"Международный медицинский центр на Манежном"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780594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"Дельта"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780604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780618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"Национальный центр социально значимых заболеваний"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780624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"Скан"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780626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"Медикор"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780629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"АрДент"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780632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"Адмиралтейские верфи"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780634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казенное учреждение "Поликлиника N 4 Федеральной таможенной службы"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780646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"Медклуб"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780648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"ЕвроСитиКлиник"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780656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"Оксидент"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780661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"ИНВАСЕРВИС"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780662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"Медилюкс-ТМ"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780671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"АЙ-КЛИНИК ПЕТРОГРАДСКАЯ"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780674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"Скайферт"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780676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"Консультативно-диагностический центр 78"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780677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"МедиСкан"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780682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"Немецкая семейная клиника"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780687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"Степмед Клиник"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"Клиника "Источник"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бюджетное учреждение здравоохранения "Центр гигиены и эпидемиологии в городе Санкт-Петербурге и Ленинградской области"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"Многопрофильная клиника Сестрорецкая"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"Медицинские услуги"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"Приоритет диагностика"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"Реабилитационный центр "ВЕЛЕС"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780699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"Хирургия ГрандМед"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780701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"МедПомощь"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780705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"Медицина-Красота-Здоровье"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780708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"Белая Линия"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780715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"Здоровье"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780720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"КДФ-СПБ"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780721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"Наше Здоровье"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780725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 имени академика С.Н.Федорова Министерства здравоохранения Российской Федерации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780731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"Главная 25"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780737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"МЕДИЦИНСКИЙ ЦЕНТР "ДЕЛЬФ"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780742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"Алмадент"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780744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Акционерное общество "Петербургские аптеки"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780746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"Городское патолого-анатомическое бюро"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780749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Автономная некоммерческая организация здравоохранения и дополнительного образования научно-исследовательский институт Клинической Медицины г. Москва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780752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Байкальская Ассоциация медицинских организаций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780756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государственное бюджетное учреждение "Научно-клинический центр токсикологии имени академика С.Н.Голикова Федерального медико-биологического агентства"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780214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Федеральное бюджетное учреждение науки "Северо-Западный научный центр гигиены и общественного здоровья"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780445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"Клиника Будь Здоров"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780712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"ВитаЛаб"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780758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"Кабинет томографии Купчино"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780763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"Медуспех"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780764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"Мой медицинский центр Высокие технологии"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780276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780365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"ПРИОРИТЕТ"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780765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"Эвоген"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780766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780767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"УНКП"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780768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"ЯСНЫЙ МИР"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780769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"Клиника"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780770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Учреждение "Центр восстановительной терапии для воинов-интернационалистов им. М.А.Лиходея"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780771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"Меддок"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780772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Общество с ограниченной ответственностью "Центр Реабилитации Лядновой"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гериатрический медико-социальный центр"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"Гериатрическая больница N 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наркологическая больница"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"Психиатрическая больница N 1 им. П.П.Кащенко"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"Психиатрическая больница Святого Николая Чудотворца"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3 имени И.И.Скворцова-Степанова"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6 (стационар с диспансером)"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психиатрическая больница N 7 имени академика И.П.Павлова"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"Центр восстановительного лечения "Детская психиатрия "имени С.С.Мнухина"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Фрунзенского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"Пионер" (психоневрологический)"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психоневрологический санаторий "Комарово"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"Городской центр восстановительного лечения детей с психоневрологическими нарушениями"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диспансер N 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"Психоневрологический диспансер N 9 Невского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"Психоневрологический диспансер N 10"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туберкулезная больница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"Туберкулезная больница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противотуберкулезный диспансер"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"Межрайонный Петроградско-Приморский противотуберкулезный диспансер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"Пушкинский противотуберкулезный диспансер"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15"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"Противотуберкулезный диспансер N 14"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"Детский туберкулезный санаторий "Дружба"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туберкулезный санаторий "Сосновый Бор"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"Детский туберкулезный санаторий "Жемчужина"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"Аврора"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"Спартак"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"Детский санаторий "Березка"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"Звездочка"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санаторий "Солнечное"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"Санаторий для детей "Детские Дюны"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"Санаторий для детей "Огонек"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пульмонологический санаторий "Салют" Адмиралтейского района Санкт-Петербурга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"Диагностический центр (медико-генетический)"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центр охраны репродуктивного здоровья подростков "Ювента"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"Бюро судебно-медицинской экспертизы"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"Врачебно-физкультурный диспансер N 3" (межрайонный)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"Врачебно-физкультурный диспансер Красногвардейского района"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"Межрайонный врачебно-физкультурный диспансер N 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врачебно-физкультурный диспансер"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1"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"Хоспис N 4"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"Хоспис (детский и взрослый)"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станция переливания крови"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"Амбулатория Мариинская"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"Городской центр общественного здоровья и медицинской профилактики"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"Медицинский информационно-аналитический центр"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"Медицинский санитарный транспорт"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"Детский городской сурдологический центр"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поликлиника N 62"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"Специализированный дом ребенка N 3 (психоневрологический)"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дом ребенка N 6"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дом ребенка N 8"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"Психоневрологический дом ребенка N 9"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"Специализированный психоневрологический дом ребенка N 13"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5045" w:type="dxa"/>
            <w:gridSpan w:val="3"/>
          </w:tcPr>
          <w:p w:rsidR="009F22F3" w:rsidRDefault="004B66D5">
            <w:pPr>
              <w:pStyle w:val="ConsPlusNormal0"/>
            </w:pPr>
            <w:r>
              <w:t>ИТОГО медицинских организаций, участвующих в Территориальной программе, всего, в том числе: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135" w:type="dxa"/>
          </w:tcPr>
          <w:p w:rsidR="009F22F3" w:rsidRDefault="004B66D5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9F22F3" w:rsidRDefault="004B66D5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</w:tr>
      <w:tr w:rsidR="009F22F3">
        <w:tc>
          <w:tcPr>
            <w:tcW w:w="5045" w:type="dxa"/>
            <w:gridSpan w:val="3"/>
          </w:tcPr>
          <w:p w:rsidR="009F22F3" w:rsidRDefault="004B66D5">
            <w:pPr>
              <w:pStyle w:val="ConsPlusNormal0"/>
            </w:pPr>
            <w:r>
              <w:t>медицинских организаций, подведомственных федеральным органам исполнительной власти, которым Комиссией по разработке территориальной программы обязательного медицинского страхования в Санкт-Петербурге распределяются объемы специализированной медицинской по</w:t>
            </w:r>
            <w:r>
              <w:t>мощи в условиях круглосуточного и дневного стационаров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135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85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90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077" w:type="dxa"/>
          </w:tcPr>
          <w:p w:rsidR="009F22F3" w:rsidRDefault="009F22F3">
            <w:pPr>
              <w:pStyle w:val="ConsPlusNormal0"/>
            </w:pPr>
          </w:p>
        </w:tc>
      </w:tr>
    </w:tbl>
    <w:p w:rsidR="009F22F3" w:rsidRDefault="009F22F3">
      <w:pPr>
        <w:pStyle w:val="ConsPlusNormal0"/>
        <w:sectPr w:rsidR="009F22F3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Принятые сокращения: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- 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период 2027 и 2028 годов;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ОМС - Территориальная программ</w:t>
      </w:r>
      <w:r>
        <w:t>а обязательного медицинского страхования;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2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4" w:name="P6232"/>
      <w:bookmarkEnd w:id="4"/>
      <w:r>
        <w:t>ПЕРЕЧЕНЬ</w:t>
      </w:r>
    </w:p>
    <w:p w:rsidR="009F22F3" w:rsidRDefault="004B66D5">
      <w:pPr>
        <w:pStyle w:val="ConsPlusTitle0"/>
        <w:jc w:val="center"/>
      </w:pPr>
      <w:r>
        <w:t>ЛЕКАРСТВЕННЫХ ПРЕПАРАТОВ, ОТПУСКАЕМЫХ НАСЕЛЕНИЮ</w:t>
      </w:r>
    </w:p>
    <w:p w:rsidR="009F22F3" w:rsidRDefault="004B66D5">
      <w:pPr>
        <w:pStyle w:val="ConsPlusTitle0"/>
        <w:jc w:val="center"/>
      </w:pPr>
      <w:r>
        <w:t>В СООТВЕТСТВИИ С ПЕРЕЧНЕМ ГРУПП НАСЕЛЕНИЯ И КАТЕГОРИЙ</w:t>
      </w:r>
    </w:p>
    <w:p w:rsidR="009F22F3" w:rsidRDefault="004B66D5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9F22F3" w:rsidRDefault="004B66D5">
      <w:pPr>
        <w:pStyle w:val="ConsPlusTitle0"/>
        <w:jc w:val="center"/>
      </w:pPr>
      <w:r>
        <w:t>СРЕДСТВА И ИЗДЕЛИЯ МЕДИЦИНСКОГО НАЗНАЧЕНИЯ ОТПУСКАЮТСЯ</w:t>
      </w:r>
    </w:p>
    <w:p w:rsidR="009F22F3" w:rsidRDefault="004B66D5">
      <w:pPr>
        <w:pStyle w:val="ConsPlusTitle0"/>
        <w:jc w:val="center"/>
      </w:pPr>
      <w:r>
        <w:t>ПО Р</w:t>
      </w:r>
      <w:r>
        <w:t>ЕЦЕПТАМ ВРАЧЕЙ БЕСПЛАТНО, А ТАКЖЕ В СООТВЕТСТВИИ</w:t>
      </w:r>
    </w:p>
    <w:p w:rsidR="009F22F3" w:rsidRDefault="004B66D5">
      <w:pPr>
        <w:pStyle w:val="ConsPlusTitle0"/>
        <w:jc w:val="center"/>
      </w:pPr>
      <w:r>
        <w:t>С ПЕРЕЧНЕМ ГРУПП НАСЕЛЕНИЯ, ПРИ АМБУЛАТОРНОМ ЛЕЧЕНИИ КОТОРЫХ</w:t>
      </w:r>
    </w:p>
    <w:p w:rsidR="009F22F3" w:rsidRDefault="004B66D5">
      <w:pPr>
        <w:pStyle w:val="ConsPlusTitle0"/>
        <w:jc w:val="center"/>
      </w:pPr>
      <w:r>
        <w:t>ЛЕКАРСТВЕННЫЕ СРЕДСТВА ОТПУСКАЮТСЯ ПО РЕЦЕПТАМ ВРАЧЕЙ</w:t>
      </w:r>
    </w:p>
    <w:p w:rsidR="009F22F3" w:rsidRDefault="004B66D5">
      <w:pPr>
        <w:pStyle w:val="ConsPlusTitle0"/>
        <w:jc w:val="center"/>
      </w:pPr>
      <w:r>
        <w:t>С 50-ПРОЦЕНТНОЙ СКИДКОЙ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ПЕРЕЧЕНЬ</w:t>
      </w:r>
    </w:p>
    <w:p w:rsidR="009F22F3" w:rsidRDefault="004B66D5">
      <w:pPr>
        <w:pStyle w:val="ConsPlusTitle0"/>
        <w:jc w:val="center"/>
      </w:pPr>
      <w:r>
        <w:t>лекарственных препаратов, отпускаемых населению</w:t>
      </w:r>
    </w:p>
    <w:p w:rsidR="009F22F3" w:rsidRDefault="004B66D5">
      <w:pPr>
        <w:pStyle w:val="ConsPlusTitle0"/>
        <w:jc w:val="center"/>
      </w:pPr>
      <w:r>
        <w:t>в соответс</w:t>
      </w:r>
      <w:r>
        <w:t>твии с Перечнем групп населения и категорий</w:t>
      </w:r>
    </w:p>
    <w:p w:rsidR="009F22F3" w:rsidRDefault="004B66D5">
      <w:pPr>
        <w:pStyle w:val="ConsPlusTitle0"/>
        <w:jc w:val="center"/>
      </w:pPr>
      <w:r>
        <w:t>заболеваний, при амбулаторном лечении которых лекарственные</w:t>
      </w:r>
    </w:p>
    <w:p w:rsidR="009F22F3" w:rsidRDefault="004B66D5">
      <w:pPr>
        <w:pStyle w:val="ConsPlusTitle0"/>
        <w:jc w:val="center"/>
      </w:pPr>
      <w:r>
        <w:t>средства и изделия медицинского назначения отпускаются</w:t>
      </w:r>
    </w:p>
    <w:p w:rsidR="009F22F3" w:rsidRDefault="004B66D5">
      <w:pPr>
        <w:pStyle w:val="ConsPlusTitle0"/>
        <w:jc w:val="center"/>
      </w:pPr>
      <w:r>
        <w:t>по рецептам врачей бесплатно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1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0"/>
      </w:tblGrid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Абакавир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Абакавир + Ламивудин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Абакавир + Зидовудин + Ламивудин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Абатацепт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Абемациклиб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Абиратерон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Авелумаб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Агалсидаза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Агалсидаза бета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Агомелатин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Адалимумаб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Адеметионин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Азатиоприн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Азацитидин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Азитромицин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Азоксимера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Акалабрутиниб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Аклидиния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Аклидиния бромид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Акситиниб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Алглюкозидаза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Алектиниб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Алемтузумаб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Алендроновая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Алимемазин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Алирокумаб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Аллергены бактерий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Аллопуринол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Алоглиптин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Алпелисиб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Алпростадил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Алтеплаза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Алфузозин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Альбумин человека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Альфакальцидол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Амантадин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Амбризентан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Амброксол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Амикацин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Аминокапроновая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Аминокислоты для парентерального питания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Аминокислоты и их смеси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Аминосалициловая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Аминофенилмасляная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Аминофиллин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Амиодарон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Амисульприд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Амитриптилин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Амлодипин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Амоксициллин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Амоксициллин + (Клавулановая кислота)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Ампициллин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Ампициллин + сульбактам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Амфотерицин 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Анагрелид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Анакинра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Анастрозол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Анатоксин дифтерийно-столбнячный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Анатоксин дифтерийный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Анатоксин столбнячный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Антитоксин яда гадюки обыкновенной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Апалутамид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Апиксабан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Апремиласт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Апротинин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Арипипразол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Аскорбиновая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Аспарагиназа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Атазанавир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Атезолизумаб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Атенолол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Атозибан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Аторвастатин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Атропин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Афатиниб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Афлиберцепт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Ацетазоламид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Ацетилсалициловая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Ацетилцистеин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Ацикловир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Базиликсимаб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Баклофен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Барицитиниб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Бария сульфат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Бацитрацин + Неомицин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Бевацизумаб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Бедаквилин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Беклометазон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Беклометазон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Белимумаб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Бендамустин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Бензатина бензилпенициллин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Бензилбензоат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Бензилпенициллин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Бензобарбитал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Бенрализумаб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Берактант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Бетагистин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Бетаметазон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Бикалутамид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Бипериден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Бисакодил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Бисопролол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Бифидобактерии бифидум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Блеомицин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Блинатумомаб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Бозентан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Бозутиниб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Бортезомиб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Ботулинический токсин типа 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Брентуксимаб ведотин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Бриварацетам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Бринзоламид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Бролуцизумаб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Бромдигидрохлорфенилбензодиазепин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Бромокриптин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Будесонид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Будесонид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Булевиртид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Бупивакаин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Бупренорфин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Бусерелин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Бусульфан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Бутиламиногидроксипропоксифеноксиметил метилоксадиазол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Вакцина для лечения рака мочевого пузыря БЦЖ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Вакцины для профилактики новой коронавирусной инфекции COVI</w:t>
            </w:r>
            <w:r>
              <w:t>D-19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Валганцикловир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Валсартан + Сакубитрил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Вальпроевая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Вандетаниб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Ванкомицин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Варфарин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Ведолизумаб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Велаглюцераза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Велпатасвир + Софосбувир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Вемурафениб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Венетоклакс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Венлафаксин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Верапамил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Вигабатрин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Вилантерол + Умеклидиния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Вилантерол + Флутиказона фуроат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Вилдаглиптин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Винбластин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Винкристин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Винорелбин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Винпоцетин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Висмодегиб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Висмута трикалия дицитрат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Вода для инъекций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Водорода пероксид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Вориконазол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Вортиоксетин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Гадобеновая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Гадобутрол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Гадодиамид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Гадоксетовая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Гадопентетовая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Гадотеридол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Гадотеровая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Галантамин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Галоперидол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Галотан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Галсульфаза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Ганиреликс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Ганцикловир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Гексопреналин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Гемцитабин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Гентамицин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Гепарин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Гефитиниб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Гидрокортизон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Гидроксизин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Гидроксикарбамид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Гидроксихлорохин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Гидроксиэтилкрахмал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Гидрохлоротиазид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Раствор для ингаляций гипертонический стерильный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Гипромеллоза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Глатирамера ацетат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Глекапревир + пибрентасвир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Глибенкламид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Гликвидон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Гликлазид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Гликопиррония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Гликопиррония бромид + Индакатерол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Глутамил-Цистеинил-Глицин динатрия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Глюкагон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Гозерелин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Гозоглиптин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Голимумаб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Гонадотропин хорионический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Гопантеновая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Гразопревир + Элбасвир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Гуселькумаб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Дабигатрана этексилат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Дабрафениб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Дазатиниб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Дакарбазин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Даклатасвир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Дапаглифлозин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Дапсон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Даптомицин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Даратумумаб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Дарбэпоэтин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Дарунавир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Датчики для системы непрерывного мониторинга глюкозы крови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Даунорубицин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Дегареликс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Дезоксирибонуклеат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Дексаметазон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Дексаметазон + Неомицин + Полимиксин B + Фенилэфрин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Декскетопрофен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Декспантенол + Хлоргексидин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Декстран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Декстроза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Деламанид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Деносумаб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Депротеинизированный диализат из крови молочных телят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Десмопрессин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Десфлуран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Деферазирокс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Джозамицин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Диазепам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Дивозилимаб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Дигоксин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Диданозин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Дидрогестерон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Диклофенак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Димеркаптопропансульфонат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Диметилфумарат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Динитрогена оксид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Динопростон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Диоксометилтетрагидропиримидин + Хлорамфеникол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Дифенгидрамин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Добутамин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Доксазозин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Доксициклин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Доксорубицин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Долутегравир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Допамин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Доравирин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Доравирин + Тенофовир + Ламивудин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Дорзоламид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Дорназа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Доцетаксел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Дроперидол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Дротаверин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Дувелисиб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Дулаглутид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Дупилумаб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Дурвалумаб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Желатин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Железа (III) гидроксид олигоизомальтозат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Железа (III) гидроксид полимальтозат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Железа (III) гидроксид сахарозный комплекс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Железа карбоксимальтозат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Зидовудин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Зидовудин + Ламивудин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Зипрасидон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Золедроновая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Зонисамид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Зопиклон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Зуклопентиксол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Ибрутиниб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Ибупрофен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Ивабрадин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Ивакафтор + лумакафтор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Игла/канюля к набору для введения инсулина для инсулиновой инфузионной помпы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Иглы инсулиновые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Идарубицин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Идурсульфаза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Идурсульфаза бета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Изатуксимаб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Ломефлоксацин + Пиразинамид + Этамбутол + (Пиридоксин)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Пиразинамид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Пиразинамид + Рифампицин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Пиразинамид + Рифампицин + Этамбутол + (Пиридоксин)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Рифампицин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Изониазид + Этамбутол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Изосорбида динитрат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Изосорбида мононитрат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Икатибант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Иксабепилон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Иксазомиб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Иксекизумаб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Илопрост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Имиглюцераза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Имидазолилэтанамид пентандиовой кислоты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Имипенем + циластатин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Имипрамин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антирабический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антитимоцитарный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против клещевого энцефалита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противостолбнячный человека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человека антирезус RHO(D)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человека нормальный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Индакатерол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Ингибитор С1-эстеразы человека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Индапамид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Инозин + Меглюмин + Метионин + Никотинамид + Янтарная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аспарт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аспарт двухфазный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гларгин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гларгин + Ликсисенатид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глулизин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деглудек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деглудек + Инсулин аспарт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детемир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лизпро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лизпро двухфазный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альфа-2b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бета-1a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бета-1b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гамма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Инфликсимаб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Инфузионные наборы к инсулиновой помпе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Ипилимумаб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Ипраглифлозин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Ипратропия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Ипратропия бромид + Фенотерол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Иринотекан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Ирокарбазин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Ифосфамид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Йоверсол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Йогексол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Йод + (Калия йодид + Глицерол)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Йомепрол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Йопромид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Кабазитаксел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Каберголин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Кабозантиниб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Кагоцел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Калий-железо гексацианоферрат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и магния аспарагинат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йодид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перманганат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Калия хлорид + Натрия ацетат + Натрия 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Кальцитонин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Кальцитриол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Кальция глюконат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Кальция полистиролсульфонат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Кальция тринатрия пентетат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Кальция фолинат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Канакинумаб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Канамицин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Капецитабин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Капреомицин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Каптоприл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Карбамазепин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Карбетоцин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Карбоксим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Карбоплатин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Карбоцистеин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Карведилол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Карипразин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Кармустин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Карфилзомиб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Каспофунгин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Кветиапин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Кетамин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Кетоаналоги аминокислот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Кетопрофен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Кеторолак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Кладрибин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Кларитромицин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Клиндамицин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Клобазам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Клодроновая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Клозапин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Кломипрамин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Кломифен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Клоназепам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Клонидин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Клопидогрел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Клотримазол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Кобиметиниб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Кодеин + Морфин + Носкапин + Папаверин + Тебаин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Колекальциферол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Колистиметат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Факторы свертывания крови II, VII, IX и X в комбинации (Протромбиновый комплекс)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Комплекс бета-железа (III) оксигидроксида, сахарозы и крахмала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Корифоллитропин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Кортизон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Ко-тримоксазол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Кофеин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Кризотиниб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Кромоглициевая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Ксилометазолин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Лакосамид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Лактулоза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Ламивудин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Ламивудин + фосфазид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Ламотриджин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Ланаделумаб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Ланреотид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Лапатиниб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Лаппаконитина гидробромид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Ларонидаза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Латанопрост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Левамизол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Леветирацетам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Левилимаб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Левобупивакаин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Леводопа + (Бенсеразид)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Леводопа + (Карбидопа)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Леводопа + Энтакапон + (Карбидопа)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Левокарнитин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Левомепромазин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Левосимендан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Левотироксин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Левофлоксацин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Лейпрорелин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Леналидомид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Ленватиниб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Лефлуномид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Лидокаин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Лизиноприл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Ликсисенатид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Линаглиптин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Линезолид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Лозартан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Ломефлоксацин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Ломефлоксацин + Пиразинамид + Протионамид + Этамбутол + (Пиридоксин)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Ломустин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Лоперамид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Лопинавир + 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Лоразепам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Лоратадин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Лорлатиниб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Луразидон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Магния сульфат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Макрогол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Маннитол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Маравирок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Мацитентан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Мебеверин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Мебендазол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Меброфенин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Меглюмина акридонацетат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Меглюмина натрия сукцинат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Медроксипрогестерон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Мелфалан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Мемантин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Менадиона натрия бисульфит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Меполизумаб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Меркаптопурин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Меропенем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Месалазин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Месна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Метилдопа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Метилпреднизолон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Метилпреднизолона ацепонат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Метилэргометрин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Метоклопрамид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Метопролол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Метотрексат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Метронидазол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Метформин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Мефлохин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Миглустат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Мидазолам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Мидостаурин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Мизопростол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Микафунгин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Микофенолата мофетил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Микофеноловая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Митоксантрон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Митомицин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Митотан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Моксифлоксацин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Моксонидин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Молнупиравир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Мометазон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Мороктоког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Морфин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Набор сервисный к инсулиновой помпе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Налоксон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Налоксон + Оксикодон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Налтрексон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Нандролон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Нарлапревир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Натализумаб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амидотризоат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гидрокарбонат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оксибутират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тиосульфат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Невирапин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Неларабин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Неостигмина метилсульфат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Нетакимаб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Ниволумаб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Нилотиниб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Нимодипин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Нинтеданиб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Нирматрелвир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Нирматрелвир + 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Нитизинон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Нитразепам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Нитроглицерин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Нифедипин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Нонаког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Норэпинефрин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Норэтистерон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Нусинерсен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Обинутузумаб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Окрелизумаб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Оксазепам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Оксалиплатин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Оксациллин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Оксибупрокаин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Окситоцин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Окскарбазепин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Октоког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Октреотид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Оланзапин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Олапариб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Олодатерол + Тиотропия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Олокизумаб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Омализумаб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Омепразол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Ондансетрон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Осельтамивир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Осимертиниб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Офлоксацин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Пазопаниб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Паклитаксел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Палбоциклиб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Паливизумаб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Палиперидон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Панитумумаб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Панкреатин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Парацетамол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Парикальцитол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Парнапарин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Пароксетин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Пасиреотид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Пембролизумаб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Пеметрексед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Пеницилламин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Пентоксифиллин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Пентатех 99mTc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Перампанел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Периндоприл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Перициазин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Пертузумаб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Перфеназин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Пилокарпин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Пимекролимус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Пипекурония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Пипофезин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Пиразинамид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Пирантел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Пирацетам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Пирибедил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Пиридоксин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Пиридостигмина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Пирфенидон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Пирфотех 99mTc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Платифиллин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Повидон-йод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Позаконазол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Полимиксин В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Полипептиды коры головного мозга скота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Помалидомид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Порактант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Празиквантел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Прамипексол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Прегабалин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Преднизолон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Прогестерон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Прокаинамид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Пролголимаб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Пропафенон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Пропионилфенилэтокси-этилпиперидин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Пропофол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Пропранолол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Протамина сульфат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Протионамид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Проурокиназа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Пэгаспаргаза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Пэгвисомант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Пэгинтерферон альфа-2a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Пэгинтерферон альфа-2b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Пэгинтерферон бета-1a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Радия хлорид (223 Ra)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Разагилин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Ралтегравир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Ралтитрексид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Рамиприл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Рамуцирумаб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Ранибизумаб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Ранитидин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Растворы для перитонеального диализа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Регорафениб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Резервуары к инсулиновой помпе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Ремдесивир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Репаглинид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Реслизумаб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Ретинол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Рибавирин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Рибоциклиб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Ривароксабан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Ривастигмин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Рилпивирин + Тенофовир + Эмтрицитабин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Риоцигуат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Рисанкизумаб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Рисдиплам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Рисперидон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Ритуксимаб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Рифабутин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Рифамицин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Рифампицин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Рифапентин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Роксадустат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Рокурония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Ромиплостим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Ропивакаин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Руксолитиниб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Руфинамид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Саквинавир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Саксаглиптин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Салициловая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Салметерол + Флутиказон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Сальбутамол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Сампэгинтерферон бета-1а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Сапроптерин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Сарилумаб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Себелипаза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Севеламер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Севофлуран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Секукинумаб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Селексипаг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Семаглутид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Сеннозиды A и 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Сенсоры для мониторирования глюкозы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Сертиндол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Сертралин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Силденафил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Симвастатин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Сипонимод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Сиролимус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Ситаглиптин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Смектит диоктаэдрический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Солифенацин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Соматропин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Сорафениб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Соталол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Софосбувир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Спарфлоксацин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Спиронолактон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Ставудин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Стрептомицин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Стронция ранелат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Стронция хлорид 89Sr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Сугаммадекс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Суксаметония йодид и 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Сульпирид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Сультиам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Сульфаметоксазол + триметоприм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Сульфасалазин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Сунитиниб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Сурфактант-БЛ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Антитоксин гангренозный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Сыворотка противодифтерийная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Сыворотка противостолбнячная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Такролимус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талазопариб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Талиглюцераза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Тамоксифен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Тамсулозин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Тапентадол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Тафлупрост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Тедизолид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Телаванцин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Телбивудин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Темозоломид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Тенектеплаза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 алафенамид фумарат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Тенофовира алафенамид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 + Элсульфавирин + Эмтрицитабин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Теризидон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Теризидон + Пиридоксин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Терипаратид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Терифлуномид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Терлипрессин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Тестостерон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Тестостерон (смесь эфиров)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Тест-полоски для определения содержания глюкозы в крови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Тетрабеназин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Тетрациклин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Технеция (99mTc) оксабифор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Технеция (99mTc) фитат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Тиамазол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Тиамфеникола глицинат ацетилцистеинат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Тигециклин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Тизанидин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Тикагрелор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Тилорон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Тимолол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Тиоктовая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Тиопентал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Тиоридазин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Тиотропия 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Тиоуреидоиминометилпиридиния перхлорат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Тобрамицин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Топирамат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Торасемид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Тофацитиниб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Тоцилизумаб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Тразодон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Трамадол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Траметиниб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Транексамовая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Трастузумаб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Трастузумаб эмтанзин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Третиноин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Тригексифенидил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Тримеперидин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Трипторелин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Трифлуоперазин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Тропикамид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Умифеновир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Упадацитиниб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Урапидил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Урсодезоксихолевая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Устекинумаб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Фавипиравир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роста эпидермальный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свертывания крови IX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свертывания крови VII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свертывания крови VIII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Фамотидин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Фампридин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Фенилэфрин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Фенитоин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Фенобарбитал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Фенофибрат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Фентанил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Фибриноген + тромбин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Филграстим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Финастерид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Финголимод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Флувоксамин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Флударабин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Флудрокортизон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Флуконазол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Флуоксетин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Флуоресцеин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Флупентиксол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Флутамид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Флутиказон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Флуфеназин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Фолиевая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Фоллитропин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Фоллитропин альфа + Лутропин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Фонтурацетам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Фосампренавир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Фосфазид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Глицирризиновая кислота + Фосфолипиды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Фосфомицин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Фрамицетин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Фторурацил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Фулвестрант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Фуросемид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Хлорамбуцил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Хлорамфеникол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Хлоргексидин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Хлоропирамин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Хлорпромазин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Хлорпротиксен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Холина альфосцерат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Цепэгинтерферон альфа-2b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Пептиды головного мозга свиньи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Церитиниб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Цертолизумаба пэгол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Цетиризин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Цетрореликс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Цетуксимаб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Цефазолин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Цефалексин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Цефепим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Цефепим + сульбактам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Цефоперазон + сульбактам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Цефотаксим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Цефотаксим + (сульбактам)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Цефтазидим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Цефтазидим + (авибактам)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Цефтаролина фосамил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Цефтолозан + (тазобактам)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Цефтриаксон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Цефуроксим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Цианокобаламин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Циклосерин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839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Циклоспорин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Циклофосфамид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Цинакальцет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Цинка бисвинилимидазола диацетат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Ципротерон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Ципрофлоксацин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Цисплатин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Цитарабин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Цитиколин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Шприц инсулиновый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Эверолимус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Эвоглиптин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Эволокумаб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Эзомепразол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Эксеместан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Экулизумаб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Элотузумаб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Элсульфавирин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Элтромбопаг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Эмицизумаб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859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Эмпаглифлозин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Эмпэгфилграстим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Эмтрицитабин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Эналаприл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Энзалутамид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Эноксапарин натрия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Энтекавир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Эпинефрин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Эпирубицин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Эпоэтин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Эпоэтин бета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Метоксиполиэтиленгликоль-эпоэтин бета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Эрибулин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Эрлотиниб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Эртапенем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Эртуглифлозин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Эсциталопрам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Этамбутол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Этамзилат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879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Этанерцепт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Этанол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Этелкальцетид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Этилметилгидроксипиридина сукцинат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Этионамид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Этопозид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Этосуксимид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Этравирин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Эфавиренз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Эфмороктоког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4-Нитро-N-((1RS)-1-(4-фторфенил)-2-(1-этилпиперидин-4-ил) этил) бензамида гидрохлорид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Алоглиптин + Пиоглитазон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Эсмолол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Инклисиран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Биапенем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Атазанавир + 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Занубрутиниб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Инотузумаб озогамицин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Полатузумаб ведотин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Нурулимаб + пролголимаб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Анифролумаб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Будесонид + гликопиррония бромид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Тезепелумаб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Иммуноглобулин антитимоцитарный лошадиный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Антитоксин ботулинический типа 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Антитоксин ботулинический типа В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Антитоксин ботулинический типа E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Прокарбазин</w:t>
            </w:r>
          </w:p>
        </w:tc>
      </w:tr>
    </w:tbl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Примечание.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определении потребности в лекарственных препаратах допускается включение иных препаратов или медицинских изделий, необходимых по жизненным показаниям, по решению Комиссии Комитета по здравоохранению по лекарственному обеспечению отдельных категорий жит</w:t>
      </w:r>
      <w:r>
        <w:t>елей Санкт-Петербурга.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ПЕРЕЧЕНЬ</w:t>
      </w:r>
    </w:p>
    <w:p w:rsidR="009F22F3" w:rsidRDefault="004B66D5">
      <w:pPr>
        <w:pStyle w:val="ConsPlusTitle0"/>
        <w:jc w:val="center"/>
      </w:pPr>
      <w:r>
        <w:t>лекарственных препаратов, отпускаемых населению</w:t>
      </w:r>
    </w:p>
    <w:p w:rsidR="009F22F3" w:rsidRDefault="004B66D5">
      <w:pPr>
        <w:pStyle w:val="ConsPlusTitle0"/>
        <w:jc w:val="center"/>
      </w:pPr>
      <w:r>
        <w:t>в соответствии с Перечнем групп населения, при амбулаторном</w:t>
      </w:r>
    </w:p>
    <w:p w:rsidR="009F22F3" w:rsidRDefault="004B66D5">
      <w:pPr>
        <w:pStyle w:val="ConsPlusTitle0"/>
        <w:jc w:val="center"/>
      </w:pPr>
      <w:r>
        <w:t>лечении которых лекарственные средства отпускаются</w:t>
      </w:r>
    </w:p>
    <w:p w:rsidR="009F22F3" w:rsidRDefault="004B66D5">
      <w:pPr>
        <w:pStyle w:val="ConsPlusTitle0"/>
        <w:jc w:val="center"/>
      </w:pPr>
      <w:r>
        <w:t>по рецептам врачей с 50-процентной скидкой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2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0"/>
      </w:tblGrid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  <w:jc w:val="center"/>
            </w:pPr>
            <w:r>
              <w:t>Меж</w:t>
            </w:r>
            <w:r>
              <w:t>дународное непатентованное наименование лекарственного средства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Амлодипин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Атазанавир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Аторвастатин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Ацетилсалициловая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Бисопролол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Будесонид + 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Велпатасвир + Софосбувир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Глекапревир + Пибрентасвир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Глицирризиновая кислота + Фосфолипиды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Гразопревир + Элбасвир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Даклатасвир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Ивабрадин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Интерферон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Лаппаконитина гидробромид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Нарлапревир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Панкреатин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Периндоприл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Пэгинтерферон альфа 2b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Пэгинтерферон альфа 2a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Рибавирин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Ритонавир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Симвастатин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Симепревир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Софосбувир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Телбивудин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Тенофовира алафенамид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Урсодезоксихолевая кислота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Формотерол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Цепэгинтерферон альфа</w:t>
            </w:r>
          </w:p>
        </w:tc>
      </w:tr>
      <w:tr w:rsidR="009F22F3">
        <w:tc>
          <w:tcPr>
            <w:tcW w:w="680" w:type="dxa"/>
          </w:tcPr>
          <w:p w:rsidR="009F22F3" w:rsidRDefault="004B66D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390" w:type="dxa"/>
          </w:tcPr>
          <w:p w:rsidR="009F22F3" w:rsidRDefault="004B66D5">
            <w:pPr>
              <w:pStyle w:val="ConsPlusNormal0"/>
            </w:pPr>
            <w:r>
              <w:t>Энтекавир</w:t>
            </w:r>
          </w:p>
        </w:tc>
      </w:tr>
    </w:tbl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Примечание.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определении потребности в лекарственных средствах допускается включение иных препаратов или изделий медицинского назначения, необходимых по жизненным показаниям, по решению Комиссии Комитета по здравоохранению по лекарственному обеспечению льготных кат</w:t>
      </w:r>
      <w:r>
        <w:t>егорий жителей Санкт-Петербурга.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3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5" w:name="P8171"/>
      <w:bookmarkEnd w:id="5"/>
      <w:r>
        <w:t>ВИДЫ</w:t>
      </w:r>
    </w:p>
    <w:p w:rsidR="009F22F3" w:rsidRDefault="004B66D5">
      <w:pPr>
        <w:pStyle w:val="ConsPlusTitle0"/>
        <w:jc w:val="center"/>
      </w:pPr>
      <w:r>
        <w:t>ВЫСОКОТЕХНОЛОГИЧНОЙ МЕДИЦИНСКОЙ ПОМОЩИ, ФИНАНСОВОЕ</w:t>
      </w:r>
    </w:p>
    <w:p w:rsidR="009F22F3" w:rsidRDefault="004B66D5">
      <w:pPr>
        <w:pStyle w:val="ConsPlusTitle0"/>
        <w:jc w:val="center"/>
      </w:pPr>
      <w:r>
        <w:t>ОБЕСПЕЧЕНИЕ КОТОРЫХ В 2026 ГОДУ ОСУЩЕСТВЛЯЕТСЯ ЗА СЧЕТ</w:t>
      </w:r>
    </w:p>
    <w:p w:rsidR="009F22F3" w:rsidRDefault="004B66D5">
      <w:pPr>
        <w:pStyle w:val="ConsPlusTitle0"/>
        <w:jc w:val="center"/>
      </w:pPr>
      <w:r>
        <w:t>СРЕДСТВ МЕЖБЮДЖЕТНОГО ТРАНСФЕРТА, ПРЕДОСТАВЛЯЕМОГО</w:t>
      </w:r>
    </w:p>
    <w:p w:rsidR="009F22F3" w:rsidRDefault="004B66D5">
      <w:pPr>
        <w:pStyle w:val="ConsPlusTitle0"/>
        <w:jc w:val="center"/>
      </w:pPr>
      <w:r>
        <w:t>ИЗ БЮДЖЕТА САНКТ-ПЕТЕРБУРГА БЮДЖЕТУ ТЕРРИТОРИАЛЬНОГО ФОНДА</w:t>
      </w:r>
    </w:p>
    <w:p w:rsidR="009F22F3" w:rsidRDefault="004B66D5">
      <w:pPr>
        <w:pStyle w:val="ConsPlusTitle0"/>
        <w:jc w:val="center"/>
      </w:pPr>
      <w:r>
        <w:t>ОБЯЗАТЕЛЬНОГО МЕДИЦИНСКОГО СТРАХОВАНИЯ С</w:t>
      </w:r>
      <w:r>
        <w:t>АНКТ-ПЕТЕРБУРГА</w:t>
      </w:r>
    </w:p>
    <w:p w:rsidR="009F22F3" w:rsidRDefault="004B66D5">
      <w:pPr>
        <w:pStyle w:val="ConsPlusTitle0"/>
        <w:jc w:val="center"/>
      </w:pPr>
      <w:r>
        <w:t>НА ФИНАНСОВОЕ ОБЕСПЕЧЕНИЕ ДОПОЛНИТЕЛЬНЫХ ВИДОВ И УСЛОВИЙ</w:t>
      </w:r>
    </w:p>
    <w:p w:rsidR="009F22F3" w:rsidRDefault="004B66D5">
      <w:pPr>
        <w:pStyle w:val="ConsPlusTitle0"/>
        <w:jc w:val="center"/>
      </w:pPr>
      <w:r>
        <w:t>ОКАЗАНИЯ МЕДИЦИНСКОЙ ПОМОЩИ, НЕ УСТАНОВЛЕННЫХ БАЗОВОЙ</w:t>
      </w:r>
    </w:p>
    <w:p w:rsidR="009F22F3" w:rsidRDefault="004B66D5">
      <w:pPr>
        <w:pStyle w:val="ConsPlusTitle0"/>
        <w:jc w:val="center"/>
      </w:pPr>
      <w:r>
        <w:t>ПРОГРАММОЙ ОБЯЗАТЕЛЬНОГО МЕДИЦИНСКОГО СТРАХОВАНИЯ,</w:t>
      </w:r>
    </w:p>
    <w:p w:rsidR="009F22F3" w:rsidRDefault="004B66D5">
      <w:pPr>
        <w:pStyle w:val="ConsPlusTitle0"/>
        <w:jc w:val="center"/>
      </w:pPr>
      <w:r>
        <w:t>УТВЕРЖДАЕМОЙ ПОСТАНОВЛЕНИЕМ ПРАВИТЕЛЬСТВА</w:t>
      </w:r>
    </w:p>
    <w:p w:rsidR="009F22F3" w:rsidRDefault="004B66D5">
      <w:pPr>
        <w:pStyle w:val="ConsPlusTitle0"/>
        <w:jc w:val="center"/>
      </w:pPr>
      <w:r>
        <w:t>РОССИЙСКОЙ ФЕДЕРАЦИИ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  <w:sectPr w:rsidR="009F22F3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701"/>
        <w:gridCol w:w="2948"/>
        <w:gridCol w:w="1871"/>
        <w:gridCol w:w="4252"/>
      </w:tblGrid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N группы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Коды по МКБ-Х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  <w:jc w:val="center"/>
            </w:pPr>
            <w:r>
              <w:t>Метод лечения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</w:tr>
      <w:tr w:rsidR="009F22F3">
        <w:tc>
          <w:tcPr>
            <w:tcW w:w="14797" w:type="dxa"/>
            <w:gridSpan w:val="6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Акушерство и гинекология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O43.0, O31.2, O31.8, P02.3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Монохориальная двойня с синдр</w:t>
            </w:r>
            <w:r>
              <w:t>омом фето-фетальной трансфузии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</w:t>
            </w:r>
            <w:r>
              <w:t>о-копчиковой тератомы, хорионангиомы и оперативное лечение спинномозговой грыжи на открытой матке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</w:t>
            </w:r>
            <w:r>
              <w:t>аллонная тампонада трахеи при диафрагмальной грыже, коагуляция крестцово-копчиковой тератомы, хорионангиомы и оперативное лечение спинномозговой грыжи на открытой матке</w:t>
            </w:r>
          </w:p>
        </w:tc>
      </w:tr>
      <w:tr w:rsidR="009F22F3">
        <w:tc>
          <w:tcPr>
            <w:tcW w:w="14797" w:type="dxa"/>
            <w:gridSpan w:val="6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Детская хирургия в период новорожденности</w:t>
            </w:r>
          </w:p>
        </w:tc>
      </w:tr>
      <w:tr w:rsidR="009F22F3">
        <w:tc>
          <w:tcPr>
            <w:tcW w:w="567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Q41, Q42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Межкишечный анастомо</w:t>
            </w:r>
            <w:r>
              <w:t>з (бок-в-бок или конец-в-конец или конец-в-бок), в том числе с лапароскопической ассистенцией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Q79.0, Q79.2, Q79.3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D18, D20.0, D21.5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Вторичная нефрэктомия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Геминефруретерэктомия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Уретероилеосигмостомия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Лапароскопическая нефруретерэктомия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</w:tr>
      <w:tr w:rsidR="009F22F3">
        <w:tc>
          <w:tcPr>
            <w:tcW w:w="14797" w:type="dxa"/>
            <w:gridSpan w:val="6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Комбустиология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T95, L90.5, L91.0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 xml:space="preserve">Иссечение послеожоговых </w:t>
            </w:r>
            <w:r>
              <w:t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анастомозах,</w:t>
            </w:r>
            <w:r>
              <w:t xml:space="preserve"> или лоскутами на постоянной или временно питающей ножке</w:t>
            </w:r>
          </w:p>
        </w:tc>
      </w:tr>
      <w:tr w:rsidR="009F22F3">
        <w:tc>
          <w:tcPr>
            <w:tcW w:w="14797" w:type="dxa"/>
            <w:gridSpan w:val="6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Нейрохирургия</w:t>
            </w:r>
          </w:p>
        </w:tc>
      </w:tr>
      <w:tr w:rsidR="009F22F3">
        <w:tc>
          <w:tcPr>
            <w:tcW w:w="567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</w:t>
            </w:r>
            <w:r>
              <w:t xml:space="preserve"> и III желудочков мозга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</w:t>
            </w:r>
            <w:r>
              <w:t>ования IV желудочка мозга, стволовой и парастволовой локализации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D18.0, Q28.3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</w:t>
            </w:r>
            <w:r>
              <w:t>офизиологического мониторинга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Эмболизация сосудов опухоли при помощи адгезивных материалов и(или) микроэмболов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I-II типов, врожденных (коллоид</w:t>
            </w:r>
            <w:r>
              <w:t>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C72.2, D33.3, Q85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Доброкачественные и злокачественные новообразования зрите</w:t>
            </w:r>
            <w:r>
              <w:t>льного нерва (глиомы, невриномы и нейрофибромы, в том числе внутричерепные новообразования при нейрофиброматозе I-II типов). Туберозный склероз. Гамартоз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</w:t>
            </w:r>
            <w:r>
              <w:t>ческое удаление опухоли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C75.3, D35.2 - D35.4, D44.3, D44.4, D44.5, Q04.6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</w:t>
            </w:r>
            <w:r>
              <w:t xml:space="preserve"> объемных процессах основания черепа и лицевого скелета, врастающих в полость черепа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C31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одномоментным пластическим закрытием хир</w:t>
            </w:r>
            <w:r>
              <w:t>ургического дефекта при помощи сложносоставных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Эмболизация сосудов опухоли при помощи адгезивных материалов и(или) макроэмболов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Эмболизация сосудов опухоли при помощи адгезивных материалов и(или) микроэмболов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M85.0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</w:t>
            </w:r>
            <w:r>
              <w:t>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D10.6, D10.9, D21.0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Эндоскопическое удаление опухоли</w:t>
            </w:r>
          </w:p>
        </w:tc>
      </w:tr>
      <w:tr w:rsidR="009F22F3">
        <w:tc>
          <w:tcPr>
            <w:tcW w:w="567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I60, I61, I62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I67.1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Q28.2, Q28.8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и(или) микроспиралей (менее 5 койлов)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I67.8, I72.0, I77.0, I78.0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Рендю-Ослера-Вебера)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 xml:space="preserve">Эндоваскулярное </w:t>
            </w:r>
            <w:r>
              <w:t>вмешательство с применением адгезивных клеевых композиций и микроэмболов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C83.9, C85.1, D10.6, D10.9, D18.0 - D18.1, D21.0, D35.5 - D35.7, D36.0, Q85.8, Q28.8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и(или) микроспиралей (менее 5 койлов)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G91, G93.0, Q03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Эндоскопическая фенестрация стенок кист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</w:tr>
      <w:tr w:rsidR="009F22F3">
        <w:tc>
          <w:tcPr>
            <w:tcW w:w="567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9F22F3" w:rsidRDefault="004B66D5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I60, I61, I62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</w:t>
            </w:r>
            <w:r>
              <w:t>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I67.1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Артериальная аневр</w:t>
            </w:r>
            <w:r>
              <w:t>изма головного мозга вне стадии разрыва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Q28.2, Q28.8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</w:tr>
      <w:tr w:rsidR="009F22F3"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I67.8, I72.0, I77.0, I78.0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Рендю-Ослера-Вебера)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энд</w:t>
            </w:r>
            <w:r>
              <w:t>оваскулярное вмешательство с применением адгезивной и неадгезивной клеевой композиции, микроспиралей, стентов</w:t>
            </w:r>
          </w:p>
        </w:tc>
      </w:tr>
      <w:tr w:rsidR="009F22F3">
        <w:tc>
          <w:tcPr>
            <w:tcW w:w="567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параганглио</w:t>
            </w:r>
            <w:r>
              <w:t>мы головы, шеи и головного и спинного мозга. Варикозное расширение вен орбиты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</w:tr>
      <w:tr w:rsidR="009F22F3"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I66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</w:tr>
      <w:tr w:rsidR="009F22F3">
        <w:tc>
          <w:tcPr>
            <w:tcW w:w="14797" w:type="dxa"/>
            <w:gridSpan w:val="6"/>
          </w:tcPr>
          <w:p w:rsidR="009F22F3" w:rsidRDefault="004B66D5">
            <w:pPr>
              <w:pStyle w:val="ConsPlusNormal0"/>
              <w:jc w:val="center"/>
              <w:outlineLvl w:val="2"/>
            </w:pPr>
            <w:r>
              <w:t>Сердечно-сосудистая хирургия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 (в экстренной и неотложной форме)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I25, I44.1, I44.2, I45.2, I45.3, I45.6, I46.0, I49.5, Q21.0, Q24.6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Ишемическа</w:t>
            </w:r>
            <w:r>
              <w:t>я болезнь сердца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</w:t>
            </w:r>
            <w:r>
              <w:t xml:space="preserve"> проводимости, другими полостными операциями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Аортокоронарное шунтирование у больных ишемической болезнью сердца на работ</w:t>
            </w:r>
            <w:r>
              <w:t>ающем сердце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Аортокоронарное шунтирование в сочетании с пластикой (протезированием) 1-2 клапанов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Хирургическая и эндоваскулярная коррекция заболеваний магистральных артерий (в экстренной форме)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I71.0, I71.1, I71.2, I71.3, I71.5, I71.6, I71.8, I26.0, I26.9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Эндоваскулярные, хиру</w:t>
            </w:r>
            <w:r>
              <w:t>ргические и гибридные операции на аорте и магистральных сосудах (кроме артерий конечностей)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при легочной тромбоэмболии (I26.0, I26.9)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458" w:type="dxa"/>
            <w:vMerge w:val="restart"/>
          </w:tcPr>
          <w:p w:rsidR="009F22F3" w:rsidRDefault="004B66D5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(в экстренной и неотложной форме)</w:t>
            </w:r>
          </w:p>
        </w:tc>
        <w:tc>
          <w:tcPr>
            <w:tcW w:w="1701" w:type="dxa"/>
            <w:vMerge w:val="restart"/>
          </w:tcPr>
          <w:p w:rsidR="009F22F3" w:rsidRDefault="004B66D5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</w:pPr>
            <w:r>
              <w:t>Врожденные пороки перегородок, камер сердца и соединений магис</w:t>
            </w:r>
            <w:r>
              <w:t>тральных сосудов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Врожденные пороки перегородок, камер сердца и соединений магистральных со</w:t>
            </w:r>
            <w:r>
              <w:t>судов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458" w:type="dxa"/>
          </w:tcPr>
          <w:p w:rsidR="009F22F3" w:rsidRDefault="004B66D5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4252" w:type="dxa"/>
          </w:tcPr>
          <w:p w:rsidR="009F22F3" w:rsidRDefault="004B66D5">
            <w:pPr>
              <w:pStyle w:val="ConsPlusNormal0"/>
            </w:pPr>
            <w:r>
              <w:t>Эндопротезирование аорты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4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6" w:name="P8458"/>
      <w:bookmarkEnd w:id="6"/>
      <w:r>
        <w:t>ПЕРЕЧЕНЬ</w:t>
      </w:r>
    </w:p>
    <w:p w:rsidR="009F22F3" w:rsidRDefault="004B66D5">
      <w:pPr>
        <w:pStyle w:val="ConsPlusTitle0"/>
        <w:jc w:val="center"/>
      </w:pPr>
      <w:r>
        <w:t>ГОСУДАРСТВЕННЫХ УЧРЕЖДЕНИЙ ЗДРАВООХРАНЕНИЯ САНКТ-ПЕТЕРБУРГА,</w:t>
      </w:r>
    </w:p>
    <w:p w:rsidR="009F22F3" w:rsidRDefault="004B66D5">
      <w:pPr>
        <w:pStyle w:val="ConsPlusTitle0"/>
        <w:jc w:val="center"/>
      </w:pPr>
      <w:r>
        <w:t>ОКАЗЫВАЮЩИХ ВЫСОКОТЕХНОЛОГИЧНУЮ МЕДИЦИНСКУЮ ПОМОЩЬ ЗА СЧЕТ</w:t>
      </w:r>
    </w:p>
    <w:p w:rsidR="009F22F3" w:rsidRDefault="004B66D5">
      <w:pPr>
        <w:pStyle w:val="ConsPlusTitle0"/>
        <w:jc w:val="center"/>
      </w:pPr>
      <w:r>
        <w:t>СРЕДСТВ МЕЖБЮДЖЕТНОГО ТРАНСФЕРТА, ПРЕДОСТАВЛЯЕМОГО</w:t>
      </w:r>
    </w:p>
    <w:p w:rsidR="009F22F3" w:rsidRDefault="004B66D5">
      <w:pPr>
        <w:pStyle w:val="ConsPlusTitle0"/>
        <w:jc w:val="center"/>
      </w:pPr>
      <w:r>
        <w:t>ИЗ БЮДЖЕТА САНКТ-ПЕТЕРБУРГА БЮДЖЕТУ ТЕРРИТОРИАЛЬНОГО ФОНДА</w:t>
      </w:r>
    </w:p>
    <w:p w:rsidR="009F22F3" w:rsidRDefault="004B66D5">
      <w:pPr>
        <w:pStyle w:val="ConsPlusTitle0"/>
        <w:jc w:val="center"/>
      </w:pPr>
      <w:r>
        <w:t>ОБЯЗАТЕЛЬНОГО МЕДИЦИНСКОГО СТРАХОВАНИЯ САНКТ-ПЕТЕРБУРГА</w:t>
      </w:r>
    </w:p>
    <w:p w:rsidR="009F22F3" w:rsidRDefault="004B66D5">
      <w:pPr>
        <w:pStyle w:val="ConsPlusTitle0"/>
        <w:jc w:val="center"/>
      </w:pPr>
      <w:r>
        <w:t>НА ФИНАНСОВОЕ ОБЕСПЕЧЕНИЕ ДОПОЛ</w:t>
      </w:r>
      <w:r>
        <w:t>НИТЕЛЬНЫХ ВИДОВ И УСЛОВИЙ</w:t>
      </w:r>
    </w:p>
    <w:p w:rsidR="009F22F3" w:rsidRDefault="004B66D5">
      <w:pPr>
        <w:pStyle w:val="ConsPlusTitle0"/>
        <w:jc w:val="center"/>
      </w:pPr>
      <w:r>
        <w:t>ОКАЗАНИЯ МЕДИЦИНСКОЙ ПОМОЩИ, НЕ УСТАНОВЛЕННЫХ БАЗОВОЙ</w:t>
      </w:r>
    </w:p>
    <w:p w:rsidR="009F22F3" w:rsidRDefault="004B66D5">
      <w:pPr>
        <w:pStyle w:val="ConsPlusTitle0"/>
        <w:jc w:val="center"/>
      </w:pPr>
      <w:r>
        <w:t>ПРОГРАММОЙ ОБЯЗАТЕЛЬНОГО МЕДИЦИНСКОГО СТРАХОВАНИЯ,</w:t>
      </w:r>
    </w:p>
    <w:p w:rsidR="009F22F3" w:rsidRDefault="004B66D5">
      <w:pPr>
        <w:pStyle w:val="ConsPlusTitle0"/>
        <w:jc w:val="center"/>
      </w:pPr>
      <w:r>
        <w:t>УТВЕРЖДАЕМОЙ ПОСТАНОВЛЕНИЕМ ПРАВИТЕЛЬСТВА</w:t>
      </w:r>
    </w:p>
    <w:p w:rsidR="009F22F3" w:rsidRDefault="004B66D5">
      <w:pPr>
        <w:pStyle w:val="ConsPlusTitle0"/>
        <w:jc w:val="center"/>
      </w:pPr>
      <w:r>
        <w:t>РОССИЙСКОЙ ФЕДЕРАЦИИ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  <w:jc w:val="center"/>
            </w:pPr>
            <w:r>
              <w:t>Наименование государственного учреждения здравоохранени</w:t>
            </w:r>
            <w:r>
              <w:t>я Санкт-Петербурга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Покровская больница"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Александровская больница"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многопрофильная больница N 2"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</w:t>
            </w:r>
            <w:r>
              <w:t>рственное бюджетное учреждение здравоохранения "Городская больница N 26"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Святой преподобномученицы Елизаветы"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40 Курортного района"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Государственное бюджетное учреждение "Санкт-Петербургский научно-исследовательский институт скорой помощи имени И.И.Джанелидзе"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Государственное бюджетное учреждение здравоохранения "Санкт-Петербургский клинический научно-практический центр специализированных видов медицинской помощи (онкологический) имени Н.П.Напалкова"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</w:t>
            </w:r>
            <w:r>
              <w:t>дравоохранения "Детский городской многопрофильный клинический специализированный центр высоких медицинских технологий"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центр высоких</w:t>
            </w:r>
            <w:r>
              <w:t xml:space="preserve"> медицинских технологий им. К.А.Раухфуса"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"Родильный дом N 17"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клиническая больница N 5 имени Нила Федоровича Филатова"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33"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"Госпиталь для ветеранов войн"</w:t>
            </w:r>
          </w:p>
        </w:tc>
      </w:tr>
    </w:tbl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5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7" w:name="P8517"/>
      <w:bookmarkEnd w:id="7"/>
      <w:r>
        <w:t>ОБЪЕМ</w:t>
      </w:r>
    </w:p>
    <w:p w:rsidR="009F22F3" w:rsidRDefault="004B66D5">
      <w:pPr>
        <w:pStyle w:val="ConsPlusTitle0"/>
        <w:jc w:val="center"/>
      </w:pPr>
      <w:r>
        <w:t>МЕДИЦИНСКОЙ ПОМОЩИ В АМБУЛАТОРНЫХ УСЛОВИЯХ,</w:t>
      </w:r>
    </w:p>
    <w:p w:rsidR="009F22F3" w:rsidRDefault="004B66D5">
      <w:pPr>
        <w:pStyle w:val="ConsPlusTitle0"/>
        <w:jc w:val="center"/>
      </w:pPr>
      <w:r>
        <w:t>ОКАЗЫВАЕМОЙ С ПРОФИЛАКТИЧЕСКИМИ И ИНЫМИ ЦЕЛЯМИ,</w:t>
      </w:r>
    </w:p>
    <w:p w:rsidR="009F22F3" w:rsidRDefault="004B66D5">
      <w:pPr>
        <w:pStyle w:val="ConsPlusTitle0"/>
        <w:jc w:val="center"/>
      </w:pPr>
      <w:r>
        <w:t>НА 1 ЖИТЕЛЯ (1 ЗАСТРАХОВАННОЕ ЛИЦО) НА 2026 ГОД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154"/>
        <w:gridCol w:w="1701"/>
      </w:tblGrid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4649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3855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Ист</w:t>
            </w:r>
            <w:r>
              <w:t>очник финансового обеспечения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Бюджетные ассигнования бюджета Санкт-Петербурга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Средства обязательного медицинского страхования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с профилактической и иными целями, всего, в том числе: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4,456344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0,241605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объема комплексных посещений для проведения диспансеризации, в том числ</w:t>
            </w:r>
            <w:r>
              <w:t>е: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0,145709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0,074587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0,071122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посещений с иными целями, в том числе: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0,193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посещений для паллиативной медицинской помощи, в том числе: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посещений по паллиативной медицинской помощи без учета посещений на дому патронажными бриг</w:t>
            </w:r>
            <w:r>
              <w:t>адами паллиативной медицинской помощи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разовых посещений в связи с заболеванием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4,10879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0,02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0,201773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0,000519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Справочно: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0,065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0,086653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0,060417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649" w:type="dxa"/>
          </w:tcPr>
          <w:p w:rsidR="009F22F3" w:rsidRDefault="004B66D5">
            <w:pPr>
              <w:pStyle w:val="ConsPlusNormal0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2154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0,551018</w:t>
            </w:r>
          </w:p>
        </w:tc>
      </w:tr>
    </w:tbl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6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2076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8" w:name="P8632"/>
      <w:bookmarkEnd w:id="8"/>
      <w:r>
        <w:t>НОРМАТИВЫ</w:t>
      </w:r>
    </w:p>
    <w:p w:rsidR="009F22F3" w:rsidRDefault="004B66D5">
      <w:pPr>
        <w:pStyle w:val="ConsPlusTitle0"/>
        <w:jc w:val="center"/>
      </w:pPr>
      <w:r>
        <w:t>ОБЪЕМА ОКАЗАНИЯ МЕДИЦИНСКОЙ ПОМОЩИ И НОРМАТИВЫ</w:t>
      </w:r>
    </w:p>
    <w:p w:rsidR="009F22F3" w:rsidRDefault="004B66D5">
      <w:pPr>
        <w:pStyle w:val="ConsPlusTitle0"/>
        <w:jc w:val="center"/>
      </w:pPr>
      <w:r>
        <w:t>ФИНАНСОВЫХ ЗАТРАТ НА ЕДИНИЦУ ОБЪЕМА МЕДИЦИНСКОЙ ПОМОЩИ</w:t>
      </w:r>
    </w:p>
    <w:p w:rsidR="009F22F3" w:rsidRDefault="004B66D5">
      <w:pPr>
        <w:pStyle w:val="ConsPlusTitle0"/>
        <w:jc w:val="center"/>
      </w:pPr>
      <w:r>
        <w:t>НА 2026-2027 ГОДЫ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1. Нормативы объема оказания медицинской помощи и нормативы</w:t>
      </w:r>
    </w:p>
    <w:p w:rsidR="009F22F3" w:rsidRDefault="004B66D5">
      <w:pPr>
        <w:pStyle w:val="ConsPlusTitle0"/>
        <w:jc w:val="center"/>
      </w:pPr>
      <w:r>
        <w:t>финансовых за</w:t>
      </w:r>
      <w:r>
        <w:t>трат на единицу объема медицинской помощи</w:t>
      </w:r>
    </w:p>
    <w:p w:rsidR="009F22F3" w:rsidRDefault="004B66D5">
      <w:pPr>
        <w:pStyle w:val="ConsPlusTitle0"/>
        <w:jc w:val="center"/>
      </w:pPr>
      <w:r>
        <w:t>за счет бюджетных ассигнований бюджета Санкт-Петербурга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  <w:sectPr w:rsidR="009F22F3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814"/>
        <w:gridCol w:w="1587"/>
        <w:gridCol w:w="1587"/>
        <w:gridCol w:w="1587"/>
        <w:gridCol w:w="1587"/>
        <w:gridCol w:w="1587"/>
        <w:gridCol w:w="1587"/>
      </w:tblGrid>
      <w:tr w:rsidR="009F22F3"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835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Медицинская помощь, предоставляемая за счет консолидированного бюджета Санкт-Петербурга,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Скорая медицинская помощь, включая скорую специализированную медицинскую помощь, не входящая в территориальную программу ОМС, в том чис</w:t>
            </w:r>
            <w:r>
              <w:t>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2027,52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0,86497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0,84103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31926,00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0,86104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0,8371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3739,47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 профилактической и иными целями,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789,80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846,10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901,93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0,16644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2837,54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24678,56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28186,53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162946,39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173585,12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25603,80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147981,32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6719,62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1750,83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851,47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4968,79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том числе для детского</w:t>
            </w:r>
            <w:r>
              <w:t xml:space="preserve"> населения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4996,35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</w:tr>
    </w:tbl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2. Нормативы объема оказания медицинской помощи и нормативы</w:t>
      </w:r>
    </w:p>
    <w:p w:rsidR="009F22F3" w:rsidRDefault="004B66D5">
      <w:pPr>
        <w:pStyle w:val="ConsPlusTitle0"/>
        <w:jc w:val="center"/>
      </w:pPr>
      <w:r>
        <w:t>финансовых затрат на единицу объема медицинской помощи</w:t>
      </w:r>
    </w:p>
    <w:p w:rsidR="009F22F3" w:rsidRDefault="004B66D5">
      <w:pPr>
        <w:pStyle w:val="ConsPlusTitle0"/>
        <w:jc w:val="center"/>
      </w:pPr>
      <w:r>
        <w:t>за счет и за счет средств Территориальной программы ОМС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814"/>
        <w:gridCol w:w="1587"/>
        <w:gridCol w:w="1587"/>
        <w:gridCol w:w="1587"/>
        <w:gridCol w:w="1587"/>
        <w:gridCol w:w="1587"/>
        <w:gridCol w:w="1587"/>
      </w:tblGrid>
      <w:tr w:rsidR="009F22F3"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835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17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Нормат</w:t>
            </w:r>
            <w:r>
              <w:t>ивы финансовых затрат на единицу объема медицинской помощи, руб.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7026,90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7451,34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7872,34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3414,58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 &lt;*&gt;: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4084,19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3072,67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2529,77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3994,91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993,32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723,10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782,61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1374,03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2441,93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2616,71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2788,68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496,89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</w:t>
            </w:r>
            <w:r>
              <w:t>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439,89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0,30387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2452,13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0,304171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2631,28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0,304477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2834,93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3336,51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5524,58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970,20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1695,63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1816,92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1937,22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10163,00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3082,69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0,002404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0,002473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0,002545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38876,00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0,004105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0,004337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0,004571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6355,16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18976,07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1441,45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2555,52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1256,47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1850,20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диспансерное наблюдение &lt;*&gt;,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4071,60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5664,71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2462,69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4813,33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1604,33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4737,44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1455,64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0,03283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2193,70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3068,32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44901,44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46926,49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48913,38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74754,65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145156,35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152142,43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159253,79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77758,14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255226,46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69796,07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75167,50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80684,26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медиц</w:t>
            </w:r>
            <w:r>
              <w:t>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133295,62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211484,49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322650,21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437975,55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270980,70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  <w:r>
              <w:t>487950,04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1647897,00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0,0063555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296982,14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318434,42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334090,51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0,008617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15853,51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0,01305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21402,75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35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124865,05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133343,59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--------------------------------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&lt;*&gt; Нормативы объема медицинской помощи и финансовых затрат включают в себя в том числе объем диспансер</w:t>
      </w:r>
      <w:r>
        <w:t xml:space="preserve">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</w:t>
      </w:r>
      <w:r>
        <w:t>форме. Норматив финансовых затрат на одно комплексное посещение в рамках диспансеризации и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</w:t>
      </w:r>
      <w:r>
        <w:t>е, на 2026-2028 годы составляет 1423,8 руб.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Норматив финансовых затрат на одно комплексное посещение в рамках диспансерного наблюдения работающих граждан составляет в 2026 году 3113,5 руб., в 2027 году - 3336,1 руб., в 2028 году - 3557,1 руб.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2"/>
      </w:pPr>
      <w:r>
        <w:t>3. Дифференцированные нормативы объема медицинской помощи</w:t>
      </w:r>
    </w:p>
    <w:p w:rsidR="009F22F3" w:rsidRDefault="004B66D5">
      <w:pPr>
        <w:pStyle w:val="ConsPlusTitle0"/>
        <w:jc w:val="center"/>
      </w:pPr>
      <w:r>
        <w:t>на 2026-2028 годы с учетом уровней оказания</w:t>
      </w:r>
    </w:p>
    <w:p w:rsidR="009F22F3" w:rsidRDefault="004B66D5">
      <w:pPr>
        <w:pStyle w:val="ConsPlusTitle0"/>
        <w:jc w:val="center"/>
      </w:pPr>
      <w:r>
        <w:t>медицинской помощи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020"/>
        <w:gridCol w:w="1304"/>
        <w:gridCol w:w="1020"/>
        <w:gridCol w:w="1304"/>
        <w:gridCol w:w="1020"/>
        <w:gridCol w:w="1304"/>
      </w:tblGrid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Медицинская помощь по условиям предоставления</w:t>
            </w:r>
          </w:p>
        </w:tc>
        <w:tc>
          <w:tcPr>
            <w:tcW w:w="232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32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324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застрахованное лицо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застрахованное лицо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застрахованное лицо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медицинской помощи в амбулаторных условиях, оказываемой с профилактическими и иными целями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4,213236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4,225725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0,798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4,238214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1,854969</w:t>
            </w:r>
          </w:p>
        </w:tc>
        <w:tc>
          <w:tcPr>
            <w:tcW w:w="102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1,860468</w:t>
            </w:r>
          </w:p>
        </w:tc>
        <w:tc>
          <w:tcPr>
            <w:tcW w:w="102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1,865967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2,128188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2,134497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0,422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2,140805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0,230079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0,230760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0,376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0,231442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медицинской помощи в амбулаторных условиях, оказываемой в связи с заболеваниями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0,173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0,530069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0,530069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0,095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0,530069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0,639041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0,639043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0,639043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0,166859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0,166857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0,166857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медицинской помощи в амбулаторных условиях, оказываемой в неотложной форме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0,15171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0,15171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0,15171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0,23203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0,23203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0,23203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0,15626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0,15626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0,15626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специализированной медицинской помощи в стационарных условиях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0,022636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0,022634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0,0092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0,022633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0,154104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0,154079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0,154080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по профилю "онкология"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0,000037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0,000037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0,000037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0,010228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0,010228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0,010228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медицинской помощи в условиях дневных стационаров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0,017374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0,017375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0,0013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0,017375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0,025539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0,025539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0,025539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0,026438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0,026437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0,026437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по профилю "онкология"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0,001154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0,001154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0,001154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0,018410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0,018410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0,018410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"Медицинская реабилитация"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0,023841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0,024193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0,025241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0,001829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0,001989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0,001907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0,022012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0,022204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0,023334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в амбулаторных условиях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0,008617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0,000619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0,000619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0,000650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0,007588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0,007588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0,007967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в условиях дневного стационара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0,013050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0,000938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0,000938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0,000985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0,011491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0,011491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0,012065</w:t>
            </w:r>
          </w:p>
        </w:tc>
      </w:tr>
      <w:tr w:rsidR="009F22F3">
        <w:tc>
          <w:tcPr>
            <w:tcW w:w="56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в стационарных условиях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0,003574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1-й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0,000000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2-й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0,000242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0,000268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0,000274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3-й уровень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0,002963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0,003289</w:t>
            </w:r>
          </w:p>
        </w:tc>
        <w:tc>
          <w:tcPr>
            <w:tcW w:w="1020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0,003300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Принятые сокращения: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ВГС - вирус гепатита C;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диспансеризация для оценки репродуктивного здоровья - диспансеризация, направленная на оценку репродуктивного здоровья женщин и мужчин;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ДНК - дезоксирибонуклеиновая кислота;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КТ - компьютерная томография;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МРТ - магнитно-резонансная томография;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ОФЭКТ/КТ/сцинтиграфия - однофотонная эмиссионная компьютерная томография/однофотонная эмиссионная компьютерная томография, совмещенная с компьютерной томографией включая, все виды сцинтиграфических исследований;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ПЦР - полимеразная цепная реакция;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ПЭТ/ПЭТ-КТ - позитронная эмиссионная томография/позитронная эмиссионная томография, совмещенная с компьютерной томографией;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РНК - рибонуклеиновая кислота;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УЗИ - ультразвуковое исследование;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ЭКО - экстракорпоральное оплодо</w:t>
      </w:r>
      <w:r>
        <w:t>творение.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7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9" w:name="P9800"/>
      <w:bookmarkEnd w:id="9"/>
      <w:r>
        <w:t>ПЕРЕЧЕНЬ</w:t>
      </w:r>
    </w:p>
    <w:p w:rsidR="009F22F3" w:rsidRDefault="004B66D5">
      <w:pPr>
        <w:pStyle w:val="ConsPlusTitle0"/>
        <w:jc w:val="center"/>
      </w:pPr>
      <w:r>
        <w:t xml:space="preserve">ГОСУДАРСТВЕННЫХ УЧРЕЖДЕНИЙ ЗДРАВООХРАНЕНИЯ </w:t>
      </w:r>
      <w:r>
        <w:t>САНКТ-ПЕТЕРБУРГА,</w:t>
      </w:r>
    </w:p>
    <w:p w:rsidR="009F22F3" w:rsidRDefault="004B66D5">
      <w:pPr>
        <w:pStyle w:val="ConsPlusTitle0"/>
        <w:jc w:val="center"/>
      </w:pPr>
      <w:r>
        <w:t>УПОЛНОМОЧЕННЫХ ПРОВОДИТЬ ВРАЧЕБНЫЕ КОМИССИИ В ЦЕЛЯХ ПРИНЯТИЯ</w:t>
      </w:r>
    </w:p>
    <w:p w:rsidR="009F22F3" w:rsidRDefault="004B66D5">
      <w:pPr>
        <w:pStyle w:val="ConsPlusTitle0"/>
        <w:jc w:val="center"/>
      </w:pPr>
      <w:r>
        <w:t>РЕШЕНИЙ О НАЗНАЧЕНИИ НЕЗАРЕГИСТРИРОВАННЫХ</w:t>
      </w:r>
    </w:p>
    <w:p w:rsidR="009F22F3" w:rsidRDefault="004B66D5">
      <w:pPr>
        <w:pStyle w:val="ConsPlusTitle0"/>
        <w:jc w:val="center"/>
      </w:pPr>
      <w:r>
        <w:t>ЛЕКАРСТВЕННЫХ ПРЕПАРАТОВ</w:t>
      </w:r>
    </w:p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  <w:jc w:val="center"/>
            </w:pPr>
            <w:r>
              <w:t>Наименование государственного учреждения здравоохранения Санкт-Петербурга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"Городской центр восстановительного лечения детей с психоневрологическими нарушениями"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"Центр восстановительн</w:t>
            </w:r>
            <w:r>
              <w:t>ого лечения "Детская психиатрия" имени С.С.Мнухина"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"Диагностический центр (медико-генетический)"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"Психиат</w:t>
            </w:r>
            <w:r>
              <w:t>рическая больница Святого Николая Чудотворца"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3 имени И.И.Скворцова-Степанова"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казенное учреждение здравоохранения "Городская психиатрическая больница N 6 (стационар с диспансером)"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Государственное бюджетное учреждение здравоохранения "Санкт-Петербургский клинический научно-практический центр специализированных видов медицинской помощи (онкологический) имени Н.П.Напалкова"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</w:t>
            </w:r>
            <w:r>
              <w:t>равоохранения "Детский городской многопрофильный клинический специализированный центр высоких медицинских технологии"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17 Святителя Николая Чудотворца"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"Детский городской многопрофильный клинический центр высоких медицинских технологии им. К.А.Раухфуса"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N 2 Святой Марии Магдалины"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городская больница Святой Ольги"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</w:t>
            </w:r>
            <w:r>
              <w:t>т-Петербургское государственное бюджетное учреждение здравоохранения "Детская городская клиническая больница N 5 имени Нила Федоровича Филатова"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"Детская инфекционная больница N 3</w:t>
            </w:r>
            <w:r>
              <w:t>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Мариинская больница"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клинический онкологический диспансер"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противотуберкулезный диспансер"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"Психиатрическая больница N 1 им. П.П.Кащенко"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</w:t>
            </w:r>
            <w:r>
              <w:t>ургское государственное бюджетное учреждение здравоохранения "Городская Александровская больница"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15"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</w:t>
            </w:r>
            <w:r>
              <w:t>дение здравоохранения "Клиническая ревматологическая больница N 25 имени В.А.Насоновой"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N 26"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больница Святой преподобномученицы Елизаветы"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"Клиническая инфекционная больница им. С.П.Боткин</w:t>
            </w:r>
            <w:r>
              <w:t>а"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клиническая больница N 31"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"Городская многопрофильная больница N 2"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</w:t>
            </w:r>
            <w:r>
              <w:t>кое государственное бюджетное учреждение здравоохранения "Городская больница Святого Великомученика Георгия"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кожно-венерологический диспансер"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"Центр по профилактике и борьбе со СПИД и инфекционными заболеваниями"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"Городской консультативно-диагностический центр N 1"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бюджетное учреждение здравоохранения "Консультативно-диагностический центр N 85"</w:t>
            </w:r>
          </w:p>
        </w:tc>
      </w:tr>
      <w:tr w:rsidR="009F22F3">
        <w:tc>
          <w:tcPr>
            <w:tcW w:w="567" w:type="dxa"/>
          </w:tcPr>
          <w:p w:rsidR="009F22F3" w:rsidRDefault="004B66D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04" w:type="dxa"/>
          </w:tcPr>
          <w:p w:rsidR="009F22F3" w:rsidRDefault="004B66D5">
            <w:pPr>
              <w:pStyle w:val="ConsPlusNormal0"/>
            </w:pPr>
            <w:r>
              <w:t>Санкт-Петербургское государственное автономное учреждение здравоохранения "Городская поликлиника N 81"</w:t>
            </w:r>
          </w:p>
        </w:tc>
      </w:tr>
    </w:tbl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8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10" w:name="P9889"/>
      <w:bookmarkEnd w:id="10"/>
      <w:r>
        <w:t>ПОРЯДОК</w:t>
      </w:r>
    </w:p>
    <w:p w:rsidR="009F22F3" w:rsidRDefault="004B66D5">
      <w:pPr>
        <w:pStyle w:val="ConsPlusTitle0"/>
        <w:jc w:val="center"/>
      </w:pPr>
      <w:r>
        <w:t>ПРЕДОСТАВЛЕНИЯ МЕДИЦИНСКОЙ ПОМОЩИ ПО ВСЕМ ВИДАМ ЕЕ ОКАЗАНИЯ</w:t>
      </w:r>
    </w:p>
    <w:p w:rsidR="009F22F3" w:rsidRDefault="004B66D5">
      <w:pPr>
        <w:pStyle w:val="ConsPlusTitle0"/>
        <w:jc w:val="center"/>
      </w:pPr>
      <w:r>
        <w:t>ВЕТЕРАНАМ БОЕВЫХ ДЕЙСТВИЙ, ПРИНИМАВШИМ УЧАСТИЕ</w:t>
      </w:r>
    </w:p>
    <w:p w:rsidR="009F22F3" w:rsidRDefault="004B66D5">
      <w:pPr>
        <w:pStyle w:val="ConsPlusTitle0"/>
        <w:jc w:val="center"/>
      </w:pPr>
      <w:r>
        <w:t>(СОДЕЙСТВОВАВШИМ ВЫПОЛНЕНИЮ ЗАДАЧ) В СПЕЦИАЛЬНОЙ ВОЕННОЙ</w:t>
      </w:r>
    </w:p>
    <w:p w:rsidR="009F22F3" w:rsidRDefault="004B66D5">
      <w:pPr>
        <w:pStyle w:val="ConsPlusTitle0"/>
        <w:jc w:val="center"/>
      </w:pPr>
      <w:r>
        <w:t>ОПЕРАЦИИ, УВОЛЕННЫМ С ВОЕННОЙ СЛ</w:t>
      </w:r>
      <w:r>
        <w:t>УЖБЫ (СЛУЖБЫ, РАБОТЫ)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56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57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03.04.2023 N 232 "О создании Государственного фонда поддержки участников специальной военной операции "Защитники Отечества" (далее соответственно - участники СВО, Госу</w:t>
      </w:r>
      <w:r>
        <w:t>дарственный фонд), оказание медицинской помощи в рамках Территориальной программы государственных гарантий бесплатного оказания гражданам медицинской помощи в Санкт-Петербурге на 2026 год и на плановый период 2027 и 2028 годов (далее - Территориальная прог</w:t>
      </w:r>
      <w:r>
        <w:t>рамма) осуществляется во внеочередном порядке.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СВО первичной медико-санитарной помощи Государственный фонд при согласии участника СВО представляет в Территориальный фонд обязательного медицинского страхования Санкт-</w:t>
      </w:r>
      <w:r>
        <w:t>Петербурга (далее - Территориальный фонд ОМС) сведения о месте нахождения участника СВО (при наличии такой информации и отличии такого места нахождения от места регистрации участника СВО), его контактные данные, информацию о возможных ограничениях в состоя</w:t>
      </w:r>
      <w:r>
        <w:t>нии здоровья участника СВО, затрудняющих самостоятельное его обращение в медицинскую организацию, иную информацию о состоянии его здоровья.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Территориальный фонд ОМС на основании </w:t>
      </w:r>
      <w:hyperlink r:id="rId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</w:t>
        </w:r>
        <w:r>
          <w:rPr>
            <w:color w:val="0000FF"/>
          </w:rPr>
          <w:t>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СВО для получения первичной медико-санитарной помощи, и направляет ей полученную от Государственного фонда и</w:t>
      </w:r>
      <w:r>
        <w:t>нформацию в целях организации участнику СВО первичной медико-санитарной помощи во внеочередном порядке.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СВО для получения первичной медико-санитарной помощи, определяет порядок организации таким гражданам перви</w:t>
      </w:r>
      <w:r>
        <w:t>чной медико-санитарной помощи и выделяет отдельного медицинского работника, координирующего предоставление участникам СВО первичной медико-санитарной помощи во внеочередном порядке. Также руководителем медицинской организации могут быть выделены фиксирован</w:t>
      </w:r>
      <w:r>
        <w:t>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фонда, в том числе в целях организации доезда участников СВО до медицинской организации.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нев</w:t>
      </w:r>
      <w:r>
        <w:t>озможности прибытия участника СВО в медицинскую организацию медицинская организация, выбранная участником СВО для получения первичной медико-санитарной помощи, организует выезд к участнику СВО медицинской бригады, оснащенной необходимыми медицинскими издел</w:t>
      </w:r>
      <w:r>
        <w:t>иями для проведения соответствующих обследований.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СВО в Санкт-Петербург ему организуется проведение диспансеризации. При проведении участнику СВО первого этапа диспан</w:t>
      </w:r>
      <w:r>
        <w:t>серизации врач-терапевт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</w:t>
      </w:r>
      <w:r>
        <w:t xml:space="preserve">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трех рабочих дней после проведения первого этапа ди</w:t>
      </w:r>
      <w:r>
        <w:t>спансеризации в случае проживания участника СВО в городском населенном пункте;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десяти рабочих дней после проведения первого этапа диспансеризации в случае проживания участника СВО в сельской местности (поселке городского типа, рабочем поселке) или в отдале</w:t>
      </w:r>
      <w:r>
        <w:t>нном населенном пункте.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Если участник СВО нуждается в постоянном динамическом наблюдении за ним со стороны медицинских работников соответствующего профиля, такое динамическое наблюдение может быть организовано с использованием телемедицинских технологий.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услуг, эта информация с указанием причины и степени утраты способности к самообслуживанию передается медицински</w:t>
      </w:r>
      <w:r>
        <w:t>ми работниками руководителю медицинской организации, выбранной участником СВО для получения первичной медико-санитарной помощи, который направляет ее в организацию, находящуюся в ведении уполномоченного органа Санкт-Петербурга в сфере социального обслужива</w:t>
      </w:r>
      <w:r>
        <w:t>ния, которой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услуг, в целях организации социального обслуживания участника СВО в соответствии с законодате</w:t>
      </w:r>
      <w:r>
        <w:t>льством о социальном обслуживании.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организации, выбранной участником СВО для получения первично</w:t>
      </w:r>
      <w:r>
        <w:t>й медико-санитарной помощи, о выявленной потребности в предоставлении участнику СВО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Организации социального обслуживания, находящиеся в ведении администраций районов Санкт-Петербурга, на межведомственной основе обеспечивают взаимодейств</w:t>
      </w:r>
      <w:r>
        <w:t>ие с медицинской организацией, выбранной участником СВО для получения первичной медико-санитарной помощи, при осуществлении социального сопровождения участника СВО в целях предоставления медицинской и психологической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При наличии показаний специализ</w:t>
      </w:r>
      <w:r>
        <w:t>ированная, в том числе высокотехнологичная, медицинская помощь предоставляется участнику СВО во внеочередном порядке. При этом участник СВО имеет преимущественное право на пребывание в одно-, двухместных палатах (при наличии) при оказании специализированно</w:t>
      </w:r>
      <w:r>
        <w:t>й, в том числе высокотехнологичной, медицинской помощи.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Медицинская реабилитация предоставляется участникам СВО также во внеочередном порядке в соответствии с положениями, установленными Территориальной программой, в том числе в амбулаторных условиях и на </w:t>
      </w:r>
      <w:r>
        <w:t>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 организма человека, в соответствии с клиническими рекомендациями по соответствую</w:t>
      </w:r>
      <w:r>
        <w:t>щему заболеванию. Медицинская реабилитация, предоставляемая участнику СВО,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 случае если участник СВО признается медицинской организ</w:t>
      </w:r>
      <w:r>
        <w:t>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программой. При организации паллиативной медицинской помощи на дому за участ</w:t>
      </w:r>
      <w:r>
        <w:t>ником СВО закрепляется выездная паллиативная бригада, осуществляющая выезд к такому пациенту на дом с частотой не реже одного раза в неделю и по медицинским показаниям.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Перечень медицинских организаций для оказания участникам СВО специализированной медицин</w:t>
      </w:r>
      <w:r>
        <w:t>ской помощи в плановой форме, перечень медицинских организаций для проведения участникам СВО медицинской реабилитации и оказания паллиативной медицинской помощи в стационарных условиях устанавливается Правительством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При наличии показаний </w:t>
      </w:r>
      <w:r>
        <w:t xml:space="preserve">участники СВО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</w:t>
      </w:r>
      <w:r>
        <w:t xml:space="preserve">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 в соответствии с Социальным </w:t>
      </w:r>
      <w:hyperlink r:id="rId59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кодексом</w:t>
        </w:r>
      </w:hyperlink>
      <w:r>
        <w:t>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Участники СВО имеют право на зубное протезирование (вне зависимости от наличия у участника СВО инвалидности). Услуги по изготовлению и ремонту зубных протезов участникам СВО при наличии медицинских показаний оказываются</w:t>
      </w:r>
      <w:r>
        <w:t xml:space="preserve"> во внеочередном порядке за счет средств бюджета Санкт-Петербурга в государственных учреждениях здравоохранения, перечень которых определен уполномоченным органом.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Обеспечение участников СВО (вне зависимости от наличия у них инвалидности), не относящихся к</w:t>
      </w:r>
      <w:r>
        <w:t xml:space="preserve"> категориям лиц, определенных в соответствии с </w:t>
      </w:r>
      <w:hyperlink r:id="rId60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61" w:tooltip="Закон Санкт-Петербурга от 22.11.2011 N 728-132 (ред. от 19.12.2025) &quot;Социальный кодекс Санкт-Петербурга&quot; (принят ЗС СПб 09.11.2011) (с изм. и доп., вступающими в силу с 01.01.2026) {КонсультантПлюс}">
        <w:r>
          <w:rPr>
            <w:color w:val="0000FF"/>
          </w:rPr>
          <w:t>2 статьи 77-1</w:t>
        </w:r>
      </w:hyperlink>
      <w:r>
        <w:t xml:space="preserve"> Социального кодекса, лекарственными препаратами при амбулаторном лечении по рецепту врачей организуется во внеочередном порядке за счет бюджета Санкт-Петербурга в порядке, опреде</w:t>
      </w:r>
      <w:r>
        <w:t>ленном Правительством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Участники СВО при наличии показаний получают санаторно-курортное лечение в рамках федеральной программы в приоритетном порядке вне зависимости от наличия у них инвалидности. При наличии показаний к прохождению санато</w:t>
      </w:r>
      <w:r>
        <w:t>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направления участников СВО</w:t>
      </w:r>
      <w:r>
        <w:t xml:space="preserve"> на санаторно-курортное лечение за счет средств бюджета Санкт-Петербурга устанавливается Правительством Санкт-Петербурга.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 xml:space="preserve">На всех этапах оказания медицинской помощи участник СВО, его супруг (супруга), а также супруг (супруга) участника СВО, пропавшего без </w:t>
      </w:r>
      <w:r>
        <w:t>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1"/>
      </w:pPr>
      <w:r>
        <w:t>Приложение N 9</w:t>
      </w:r>
    </w:p>
    <w:p w:rsidR="009F22F3" w:rsidRDefault="004B66D5">
      <w:pPr>
        <w:pStyle w:val="ConsPlusNormal0"/>
        <w:jc w:val="right"/>
      </w:pPr>
      <w:r>
        <w:t>к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 гражданам</w:t>
      </w:r>
    </w:p>
    <w:p w:rsidR="009F22F3" w:rsidRDefault="004B66D5">
      <w:pPr>
        <w:pStyle w:val="ConsPlusNormal0"/>
        <w:jc w:val="right"/>
      </w:pPr>
      <w:r>
        <w:t>медицинской помощи</w:t>
      </w:r>
      <w:r>
        <w:t xml:space="preserve">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</w:pPr>
      <w:bookmarkStart w:id="11" w:name="P9930"/>
      <w:bookmarkEnd w:id="11"/>
      <w:r>
        <w:t>ПОРЯДОК</w:t>
      </w:r>
    </w:p>
    <w:p w:rsidR="009F22F3" w:rsidRDefault="004B66D5">
      <w:pPr>
        <w:pStyle w:val="ConsPlusTitle0"/>
        <w:jc w:val="center"/>
      </w:pPr>
      <w:r>
        <w:t>ОКАЗАНИЯ МЕДИЦИНСКОЙ ПОМОЩИ ИНВАЛИДАМ, ВКЛЮЧАЯ ПОРЯДОК</w:t>
      </w:r>
    </w:p>
    <w:p w:rsidR="009F22F3" w:rsidRDefault="004B66D5">
      <w:pPr>
        <w:pStyle w:val="ConsPlusTitle0"/>
        <w:jc w:val="center"/>
      </w:pPr>
      <w:r>
        <w:t>НАБЛЮДЕНИЯ ВРАЧОМ ЗА СОСТОЯНИЕМ ИХ ЗДОРОВЬЯ, МЕРЫ</w:t>
      </w:r>
    </w:p>
    <w:p w:rsidR="009F22F3" w:rsidRDefault="004B66D5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9F22F3" w:rsidRDefault="004B66D5">
      <w:pPr>
        <w:pStyle w:val="ConsPlusTitle0"/>
        <w:jc w:val="center"/>
      </w:pPr>
      <w:r>
        <w:t>ИНФРАСТРУКТУРЫ, ВОЗМОЖНОСТИ ЗАПИСИ К ВРАЧУ, А ТАКЖЕ ПОРЯДОК</w:t>
      </w:r>
    </w:p>
    <w:p w:rsidR="009F22F3" w:rsidRDefault="004B66D5">
      <w:pPr>
        <w:pStyle w:val="ConsPlusTitle0"/>
        <w:jc w:val="center"/>
      </w:pPr>
      <w:r>
        <w:t>ДОВЕДЕНИЯ ДО ОТДЕЛЬНЫХ ГРУПП ИНВАЛИДОВ ИНФОРМАЦИИ</w:t>
      </w:r>
    </w:p>
    <w:p w:rsidR="009F22F3" w:rsidRDefault="004B66D5">
      <w:pPr>
        <w:pStyle w:val="ConsPlusTitle0"/>
        <w:jc w:val="center"/>
      </w:pPr>
      <w:r>
        <w:t>О СОСТОЯНИИ ИХ ЗДОРОВЬЯ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Инвалидам и маломобильным группам населения, нуждающимся в постороннем уходе и помощи, предоставляется доступная медицинс</w:t>
      </w:r>
      <w:r>
        <w:t>кая помощь, в том числе на дому.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</w:t>
      </w:r>
      <w:r>
        <w:t>бходимой помощи, устанавливаются Министерством здравоохранения Российской Федерации.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</w:t>
      </w:r>
      <w:r>
        <w:t>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предоставления бесплатной медицинской помощи в рамках программы государственных г</w:t>
      </w:r>
      <w:r>
        <w:t>арантий.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</w:t>
      </w:r>
      <w:r>
        <w:t>орядок доступа,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"Интернет", в иных доступных местах на территории медицинской о</w:t>
      </w:r>
      <w:r>
        <w:t>рганизации.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</w:t>
      </w:r>
      <w:r>
        <w:t>ческого режима (при наличии) в целях обеспечения.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Исполнительные органы власти в сфере охраны здоровья, а также страховые медицинские организации, в которых застрахованы лица, и государственное учреждение "Территориальный фонд обязательного медицинского ст</w:t>
      </w:r>
      <w:r>
        <w:t>рахования Санкт-Петербурга" осуществляют контроль оказания медицинской помощи инвалидам медицинскими организациями.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  <w:outlineLvl w:val="0"/>
      </w:pPr>
      <w:bookmarkStart w:id="12" w:name="P9949"/>
      <w:bookmarkEnd w:id="12"/>
      <w:r>
        <w:t>ПРИЛОЖЕНИЕ N 2</w:t>
      </w:r>
    </w:p>
    <w:p w:rsidR="009F22F3" w:rsidRDefault="004B66D5">
      <w:pPr>
        <w:pStyle w:val="ConsPlusNormal0"/>
        <w:jc w:val="right"/>
      </w:pPr>
      <w:r>
        <w:t>к Закону Санкт-Петербурга</w:t>
      </w:r>
    </w:p>
    <w:p w:rsidR="009F22F3" w:rsidRDefault="004B66D5">
      <w:pPr>
        <w:pStyle w:val="ConsPlusNormal0"/>
        <w:jc w:val="right"/>
      </w:pPr>
      <w:r>
        <w:t>"О Территориальной программе</w:t>
      </w:r>
    </w:p>
    <w:p w:rsidR="009F22F3" w:rsidRDefault="004B66D5">
      <w:pPr>
        <w:pStyle w:val="ConsPlusNormal0"/>
        <w:jc w:val="right"/>
      </w:pPr>
      <w:r>
        <w:t>государственных гарантий</w:t>
      </w:r>
    </w:p>
    <w:p w:rsidR="009F22F3" w:rsidRDefault="004B66D5">
      <w:pPr>
        <w:pStyle w:val="ConsPlusNormal0"/>
        <w:jc w:val="right"/>
      </w:pPr>
      <w:r>
        <w:t>бесплатного оказания</w:t>
      </w:r>
    </w:p>
    <w:p w:rsidR="009F22F3" w:rsidRDefault="004B66D5">
      <w:pPr>
        <w:pStyle w:val="ConsPlusNormal0"/>
        <w:jc w:val="right"/>
      </w:pPr>
      <w:r>
        <w:t>гражданам медицинской</w:t>
      </w:r>
    </w:p>
    <w:p w:rsidR="009F22F3" w:rsidRDefault="004B66D5">
      <w:pPr>
        <w:pStyle w:val="ConsPlusNormal0"/>
        <w:jc w:val="right"/>
      </w:pPr>
      <w:r>
        <w:t>помощи в Санкт-Петербурге</w:t>
      </w:r>
    </w:p>
    <w:p w:rsidR="009F22F3" w:rsidRDefault="004B66D5">
      <w:pPr>
        <w:pStyle w:val="ConsPlusNormal0"/>
        <w:jc w:val="right"/>
      </w:pPr>
      <w:r>
        <w:t>на 2026 год и на плановый</w:t>
      </w:r>
    </w:p>
    <w:p w:rsidR="009F22F3" w:rsidRDefault="004B66D5">
      <w:pPr>
        <w:pStyle w:val="ConsPlusNormal0"/>
        <w:jc w:val="right"/>
      </w:pPr>
      <w:r>
        <w:t>период 2027 и 2028 годов"</w:t>
      </w:r>
    </w:p>
    <w:p w:rsidR="009F22F3" w:rsidRDefault="004B66D5">
      <w:pPr>
        <w:pStyle w:val="ConsPlusNormal0"/>
        <w:jc w:val="right"/>
      </w:pPr>
      <w:r>
        <w:t>от 17.12.2025 N 756-148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государственных гарантий</w:t>
      </w:r>
    </w:p>
    <w:p w:rsidR="009F22F3" w:rsidRDefault="004B66D5">
      <w:pPr>
        <w:pStyle w:val="ConsPlusTitle0"/>
        <w:jc w:val="center"/>
      </w:pPr>
      <w:r>
        <w:t>бесплатного оказания гражданам медицинской помощи</w:t>
      </w:r>
    </w:p>
    <w:p w:rsidR="009F22F3" w:rsidRDefault="004B66D5">
      <w:pPr>
        <w:pStyle w:val="ConsPlusTitle0"/>
        <w:jc w:val="center"/>
      </w:pPr>
      <w:r>
        <w:t>в Санкт-Петербурге н</w:t>
      </w:r>
      <w:r>
        <w:t>а 2026 год и на плановый</w:t>
      </w:r>
    </w:p>
    <w:p w:rsidR="009F22F3" w:rsidRDefault="004B66D5">
      <w:pPr>
        <w:pStyle w:val="ConsPlusTitle0"/>
        <w:jc w:val="center"/>
      </w:pPr>
      <w:r>
        <w:t>период 2027 и 2028 годов по источникам финансирования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1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  <w:sectPr w:rsidR="009F22F3">
          <w:headerReference w:type="default" r:id="rId62"/>
          <w:footerReference w:type="default" r:id="rId63"/>
          <w:headerReference w:type="first" r:id="rId64"/>
          <w:footerReference w:type="first" r:id="rId6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21"/>
        <w:gridCol w:w="1587"/>
        <w:gridCol w:w="1304"/>
        <w:gridCol w:w="1587"/>
        <w:gridCol w:w="1304"/>
        <w:gridCol w:w="1587"/>
        <w:gridCol w:w="1304"/>
        <w:gridCol w:w="1587"/>
        <w:gridCol w:w="1304"/>
      </w:tblGrid>
      <w:tr w:rsidR="009F22F3">
        <w:tc>
          <w:tcPr>
            <w:tcW w:w="96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Источники финансового обеспечения Территориальной программы</w:t>
            </w:r>
          </w:p>
        </w:tc>
        <w:tc>
          <w:tcPr>
            <w:tcW w:w="5782" w:type="dxa"/>
            <w:gridSpan w:val="4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5782" w:type="dxa"/>
            <w:gridSpan w:val="4"/>
          </w:tcPr>
          <w:p w:rsidR="009F22F3" w:rsidRDefault="004B66D5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891" w:type="dxa"/>
            <w:gridSpan w:val="2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Утвержденная стоимость Территориальной программы</w:t>
            </w:r>
          </w:p>
        </w:tc>
        <w:tc>
          <w:tcPr>
            <w:tcW w:w="2891" w:type="dxa"/>
            <w:gridSpan w:val="2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 xml:space="preserve">Утвержденные </w:t>
            </w:r>
            <w:hyperlink r:id="rId66" w:tooltip="Закон Санкт-Петербурга от 28.11.2025 N 659-124 &quot;О бюджете Санкт-Петербурга на 2026 год и на плановый период 2027 и 2028 годов&quot; (принят ЗС СПб 26.1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26.11.2025 N 659-124 "О бюджете Санкт-Петербурга на 2026 год и на плановый период 2027 и 2028 годов" расходы на финансовое обеспечение Территориальной программы</w:t>
            </w:r>
          </w:p>
        </w:tc>
        <w:tc>
          <w:tcPr>
            <w:tcW w:w="289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89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89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  <w:tc>
          <w:tcPr>
            <w:tcW w:w="289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на 1 жителя (1 застрахованное лицо) в год, руб.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Стоимость Территориальной программы, в том числе: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309149852,20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52082,38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149084876,70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26027,60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308000376,10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51648,66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321955460,60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53870,39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средства консолидированного бюджета субъекта Санкт-Петербурга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114714773,80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20186,34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115973718,10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20341,44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стоимость Территориальной программы ОМС, всего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20512483,70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3338,95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33528,95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стоимость Территориальной программы ОМС за счет средств ОМС в рамках базовой программы ОМС, в том числе: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179540652,80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29224,96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192340060,20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31308,41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205034705,10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33374,79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субвенции из бюджета ФФОМС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159991850,60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26042,88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172824700,20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28131,77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185517726,00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30197,89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межбюджетные трансферты из бюджета Санкт-Петербурга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  <w:r>
              <w:t>9475677,30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3170,18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19475677,30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3170,18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прочие поступления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73124,90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11,90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39682,70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6,46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41301,80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6,72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межбюджетные трансферты из бюджета Санкт-Петербурга на финансовое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9470</w:t>
            </w:r>
            <w:r>
              <w:t>37,40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154,16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межбюджетные трансферты, передаваемые из бюджета Санкт-Петербурга в бюджет ТФОМС на финансовое обеспечение дополнительных видов медицинской помощи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154,16</w:t>
            </w:r>
          </w:p>
        </w:tc>
      </w:tr>
      <w:tr w:rsidR="009F22F3"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2721" w:type="dxa"/>
          </w:tcPr>
          <w:p w:rsidR="009F22F3" w:rsidRDefault="004B66D5">
            <w:pPr>
              <w:pStyle w:val="ConsPlusNormal0"/>
            </w:pPr>
            <w:r>
              <w:t>межбюджетные трансферты, передаваемые из бюджета Санкт-Петербурга в бюджет ТФОМС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</w:tbl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7143"/>
        <w:gridCol w:w="1134"/>
        <w:gridCol w:w="1134"/>
        <w:gridCol w:w="1134"/>
      </w:tblGrid>
      <w:tr w:rsidR="009F22F3">
        <w:tc>
          <w:tcPr>
            <w:tcW w:w="504" w:type="dxa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9F22F3" w:rsidRDefault="004B66D5">
            <w:pPr>
              <w:pStyle w:val="ConsPlusNormal0"/>
              <w:jc w:val="center"/>
            </w:pPr>
            <w:r>
              <w:t>Справочные данные, использованные при расчете стоимости Территориальной программы за счет бюджетных ассигнований консолидированного бюджета Санкт-Петербурга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50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</w:tr>
      <w:tr w:rsidR="009F22F3">
        <w:tc>
          <w:tcPr>
            <w:tcW w:w="50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9F22F3" w:rsidRDefault="004B66D5">
            <w:pPr>
              <w:pStyle w:val="ConsPlusNormal0"/>
              <w:jc w:val="both"/>
            </w:pPr>
            <w:r>
              <w:t>Численность населения Санкт-Петербурга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5666810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5682790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5701350</w:t>
            </w:r>
          </w:p>
        </w:tc>
      </w:tr>
      <w:tr w:rsidR="009F22F3">
        <w:tc>
          <w:tcPr>
            <w:tcW w:w="50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9F22F3" w:rsidRDefault="004B66D5">
            <w:pPr>
              <w:pStyle w:val="ConsPlusNormal0"/>
              <w:jc w:val="both"/>
            </w:pPr>
            <w:r>
              <w:t xml:space="preserve">Коэффициент дифференциации, рассчитанный в соответствии с </w:t>
            </w:r>
      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05.05.2012 N 462 "О создании Государственного фонда поддержки участников специальной военной о</w:t>
            </w:r>
            <w:r>
              <w:t>перации "Защитники Отечества" (далее - постановление Правительства Российской Федерации от 05.05.2012 N 462)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1,168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1,168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1,168</w:t>
            </w:r>
          </w:p>
        </w:tc>
      </w:tr>
      <w:tr w:rsidR="009F22F3">
        <w:tc>
          <w:tcPr>
            <w:tcW w:w="50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9F22F3" w:rsidRDefault="004B66D5">
            <w:pPr>
              <w:pStyle w:val="ConsPlusNormal0"/>
              <w:jc w:val="both"/>
            </w:pPr>
            <w:r>
              <w:t xml:space="preserve">Коэффициент доступности медицинской помощи, рассчитанный в соответствии с </w:t>
            </w:r>
            <w:hyperlink r:id="rId6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05.05.2012 N 462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</w:tr>
    </w:tbl>
    <w:p w:rsidR="009F22F3" w:rsidRDefault="009F22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1304"/>
        <w:gridCol w:w="1247"/>
        <w:gridCol w:w="1304"/>
        <w:gridCol w:w="1247"/>
        <w:gridCol w:w="1304"/>
        <w:gridCol w:w="1247"/>
      </w:tblGrid>
      <w:tr w:rsidR="009F22F3">
        <w:tc>
          <w:tcPr>
            <w:tcW w:w="510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255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55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2027</w:t>
            </w:r>
            <w:r>
              <w:t xml:space="preserve"> год</w:t>
            </w:r>
          </w:p>
        </w:tc>
        <w:tc>
          <w:tcPr>
            <w:tcW w:w="2551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2028 год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на одно застрахованное лицо в год, руб.</w:t>
            </w:r>
          </w:p>
        </w:tc>
      </w:tr>
      <w:tr w:rsidR="009F22F3">
        <w:tc>
          <w:tcPr>
            <w:tcW w:w="51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</w:tr>
      <w:tr w:rsidR="009F22F3">
        <w:tc>
          <w:tcPr>
            <w:tcW w:w="510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Расходы на обеспечение выполнения ТФОМС своих функций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1211400,10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197,19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1298409,80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211,35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1390932,60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226,41</w:t>
            </w:r>
          </w:p>
        </w:tc>
      </w:tr>
    </w:tbl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9F22F3" w:rsidRDefault="004B66D5">
      <w:pPr>
        <w:pStyle w:val="ConsPlusTitle0"/>
        <w:jc w:val="center"/>
      </w:pPr>
      <w:r>
        <w:t>медицинской помощи за счет бюджетных ассигнований</w:t>
      </w:r>
    </w:p>
    <w:p w:rsidR="009F22F3" w:rsidRDefault="004B66D5">
      <w:pPr>
        <w:pStyle w:val="ConsPlusTitle0"/>
        <w:jc w:val="center"/>
      </w:pPr>
      <w:r>
        <w:t>консолидированного бюджета Санкт-Петербурга</w:t>
      </w:r>
    </w:p>
    <w:p w:rsidR="009F22F3" w:rsidRDefault="004B66D5">
      <w:pPr>
        <w:pStyle w:val="ConsPlusTitle0"/>
        <w:jc w:val="center"/>
      </w:pPr>
      <w:r>
        <w:t>(далее - бюджетные ассигнования) на 2026 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2.1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061"/>
        <w:gridCol w:w="1361"/>
        <w:gridCol w:w="1191"/>
        <w:gridCol w:w="1191"/>
        <w:gridCol w:w="1247"/>
        <w:gridCol w:w="1247"/>
        <w:gridCol w:w="1247"/>
        <w:gridCol w:w="1247"/>
        <w:gridCol w:w="1417"/>
        <w:gridCol w:w="1361"/>
        <w:gridCol w:w="1587"/>
        <w:gridCol w:w="964"/>
        <w:gridCol w:w="1304"/>
        <w:gridCol w:w="737"/>
      </w:tblGrid>
      <w:tr w:rsidR="009F22F3">
        <w:tc>
          <w:tcPr>
            <w:tcW w:w="124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ассигнований, </w:t>
            </w:r>
            <w:r>
              <w:t>включая межбюджетный трансферт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36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629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</w:t>
            </w:r>
            <w:r>
              <w:t>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741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</w:t>
            </w:r>
            <w:r>
              <w:t>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Подушевой норматив финансирования Территориальной программой в разрезе направлений расходования бюджетных ассигнований</w:t>
            </w:r>
          </w:p>
        </w:tc>
        <w:tc>
          <w:tcPr>
            <w:tcW w:w="4592" w:type="dxa"/>
            <w:gridSpan w:val="4"/>
          </w:tcPr>
          <w:p w:rsidR="009F22F3" w:rsidRDefault="004B66D5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</w:t>
            </w:r>
            <w:r>
              <w:t>тных ассигнований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</w:t>
            </w:r>
            <w:r>
              <w:t>омощи, оказываемой по Территориальной программе ОМС сверх базовой программы ОМС за счет средств межбюджетного трансферта в бюджет ТФОМС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</w:t>
            </w:r>
            <w:r>
              <w:t>ая средства межбюджетного трансферта в бюджет ТФОМС, в том числе: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межбюджетных трансфертов в бюджет ТФОМС на предоставление медицинской помощи</w:t>
            </w:r>
            <w:r>
              <w:t xml:space="preserve"> сверх базовой программы ОМС),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</w:t>
            </w:r>
            <w:r>
              <w:t>сигнований, включая средства межбюджетного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</w:t>
            </w:r>
            <w:r>
              <w:t>ансовое обеспечение 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ассигнований, включая средства межбюджетного трансферта в бюджет ТФОМС на финансовое обеспечение медицинской помощи, ок</w:t>
            </w:r>
            <w:r>
              <w:t>азываемой по Территориальной программе ОМС сверх базовой программы ОМС, тыс. руб.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доли в структуре расходов, %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доли в структуре расходов, %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22688,65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128572393,00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1,004545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1,004545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187839,09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187839,09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2996,49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16980580,18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13,21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1815,11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49,00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277719,40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0,842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27944,75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999,79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5665592,67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4,41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0,838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3266,20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999,79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5665592,67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4,41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с профилактической и иными целями,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0,694605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789,8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789,80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548,60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3108812,76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2,42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2476,39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354,12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2006755,04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1,56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24678,55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24678,56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97,06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550024,87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0,43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152176,27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1499,71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8498595,76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6,61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22446,00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53,87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305273,32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129730,27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1445,84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8193322,44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6,37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5902,96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447,99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2538672,34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1,97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1533,58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46,01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260715,87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0,20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0,02200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745,77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16,41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92974,76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29,60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167742,44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0,0006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3700,11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2,23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12664,55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4369,37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401,98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2277956,47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1,77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0,004411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4393,43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19,38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109814,56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14602,11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82747350,66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64,36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>ицинских организаций, утверждаемую Министерством здравоохранения Российской Федерации, за исключением медицинской помощи, оказываемой за счет средств ОМС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868,26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4920240,60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3,83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не включенная в базовую программу ОМС и предусмотренная разделом II приложения N 1 к Федеральной программе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868,26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4920240,60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3,83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дополнительные объемы 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13733,85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77827110,06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60,53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финансовое обеспечение расходов, не 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11063,45</w:t>
            </w:r>
          </w:p>
        </w:tc>
        <w:tc>
          <w:tcPr>
            <w:tcW w:w="1361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62694451,26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48,76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2670,40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15132658,80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11,77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5090,06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28844462,16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22,43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5090,06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28844428,50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22,43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16,83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3061" w:type="dxa"/>
          </w:tcPr>
          <w:p w:rsidR="009F22F3" w:rsidRDefault="004B66D5">
            <w:pPr>
              <w:pStyle w:val="ConsPlusNormal0"/>
            </w:pPr>
            <w: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16,83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9F22F3" w:rsidRDefault="004B66D5">
      <w:pPr>
        <w:pStyle w:val="ConsPlusTitle0"/>
        <w:jc w:val="center"/>
      </w:pPr>
      <w:r>
        <w:t>медицинской помощи за счет бюджетных ассигнований</w:t>
      </w:r>
    </w:p>
    <w:p w:rsidR="009F22F3" w:rsidRDefault="004B66D5">
      <w:pPr>
        <w:pStyle w:val="ConsPlusTitle0"/>
        <w:jc w:val="center"/>
      </w:pPr>
      <w:r>
        <w:t xml:space="preserve">на 2027 </w:t>
      </w:r>
      <w:r>
        <w:t>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2.2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005"/>
        <w:gridCol w:w="1361"/>
        <w:gridCol w:w="1134"/>
        <w:gridCol w:w="1191"/>
        <w:gridCol w:w="1247"/>
        <w:gridCol w:w="1247"/>
        <w:gridCol w:w="1247"/>
        <w:gridCol w:w="1247"/>
        <w:gridCol w:w="1417"/>
        <w:gridCol w:w="1361"/>
        <w:gridCol w:w="1587"/>
        <w:gridCol w:w="907"/>
        <w:gridCol w:w="1417"/>
        <w:gridCol w:w="737"/>
      </w:tblGrid>
      <w:tr w:rsidR="009F22F3">
        <w:tc>
          <w:tcPr>
            <w:tcW w:w="124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 xml:space="preserve"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межбюджетные трансферты ТФОМС на финансовое обеспечение дополнительных объемов медицинской помощи по </w:t>
            </w:r>
            <w:r>
              <w:t>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36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572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</w:t>
            </w:r>
            <w:r>
              <w:t xml:space="preserve"> одного жителя</w:t>
            </w:r>
          </w:p>
        </w:tc>
        <w:tc>
          <w:tcPr>
            <w:tcW w:w="3741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Подушевой норматив финансирования Территориальной прогр</w:t>
            </w:r>
            <w:r>
              <w:t>аммой в разрезе направлений расходования бюджетных ассигнований</w:t>
            </w:r>
          </w:p>
        </w:tc>
        <w:tc>
          <w:tcPr>
            <w:tcW w:w="4648" w:type="dxa"/>
            <w:gridSpan w:val="4"/>
          </w:tcPr>
          <w:p w:rsidR="009F22F3" w:rsidRDefault="004B66D5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</w:t>
            </w:r>
            <w:r>
              <w:t>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помощи, оказываемой по Территориальной программе ОМС сверх базовой программы ОМС за счет средств меж</w:t>
            </w:r>
            <w:r>
              <w:t>бюджетного трансферта в бюджет ТФОМС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включая средства межбюджетного бюджет ТФОМС, в том числе: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единицу объема м</w:t>
            </w:r>
            <w:r>
              <w:t>едицинской помощи за счет бюджетных ассигнований (без учета средств межбюджетных трансфертов в бюджет ТФОМС на предоставление медицинской помощи сверх базовой программы ОМС),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ассигнований, включая средства межбюдж</w:t>
            </w:r>
            <w:r>
              <w:t>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финансовое обеспечение медицинской помо</w:t>
            </w:r>
            <w:r>
              <w:t>щи, оказываемой по Территориальной программе ОМС сверх базовой программы ОМС,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ассигнований, включая средства межбюджетного трансферта в бюджет ТФОМС на финансовое обеспечение медицинской помощи, оказываемой по Территориальной програм</w:t>
            </w:r>
            <w:r>
              <w:t>ме ОМС сверх базовой программы ОМС, тыс. руб.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доли в структуре расходов, %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 xml:space="preserve">за счет средств межбюджетного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тыс. </w:t>
            </w:r>
            <w:r>
              <w:t>руб.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доли в структуре расходов, %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20186,34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114714773,80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1,0275150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1,027515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201127,12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201127,12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3271,10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18588971,62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16,21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1911,64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51,61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293288,79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0,865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0,865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29956,05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1134,70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6448275,43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5,62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0,861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0,861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3508,09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1030,76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5857603,53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5,11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с профилактической и иными целями,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846,0992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846,10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587,70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3339778,55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2,91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0,16644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0,166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2661,99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443,06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2517824,98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2,19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26447,96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590671,90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0,51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162946,39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162946,39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1605,86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9125736,89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7,96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24034,59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57,68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327800,47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138911,80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1548,17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8797936,42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7,67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6313,04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478,93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2721670,51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2,37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1643,03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49,29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280109,08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0,02200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798,80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17,57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99866,48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31,71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180189,51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0,16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0,0007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3963,49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2,58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14640,40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4670,01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429,64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2441561,42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2,13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0,004250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4695,71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19,96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113410,13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11623,81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66055690,68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57,58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>ицинских организаций, утверждаемую Министерством здравоохранения Российской Федерации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0,00022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775,28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4405750,90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3,84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не включенная в базовую программу ОМС и предусмотренная разделом II приложения N 1 к Федеральной программе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775,28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4405750,90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3,84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дополнительные объемы 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10848,54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61649939,78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53,74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финансовое обеспечение расходов, не 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10604,62</w:t>
            </w:r>
          </w:p>
        </w:tc>
        <w:tc>
          <w:tcPr>
            <w:tcW w:w="1361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60263819,88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52,53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243,92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1386119,90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1,21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5291,43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30070111,50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5291,43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30070111,50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26,21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3005" w:type="dxa"/>
          </w:tcPr>
          <w:p w:rsidR="009F22F3" w:rsidRDefault="004B66D5">
            <w:pPr>
              <w:pStyle w:val="ConsPlusNormal0"/>
            </w:pPr>
            <w: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по видам и условиям оказания</w:t>
      </w:r>
    </w:p>
    <w:p w:rsidR="009F22F3" w:rsidRDefault="004B66D5">
      <w:pPr>
        <w:pStyle w:val="ConsPlusTitle0"/>
        <w:jc w:val="center"/>
      </w:pPr>
      <w:r>
        <w:t>медицинской помощи за счет бюджетных ассигнований</w:t>
      </w:r>
    </w:p>
    <w:p w:rsidR="009F22F3" w:rsidRDefault="004B66D5">
      <w:pPr>
        <w:pStyle w:val="ConsPlusTitle0"/>
        <w:jc w:val="center"/>
      </w:pPr>
      <w:r>
        <w:t>на 2028 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2.3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175"/>
        <w:gridCol w:w="1474"/>
        <w:gridCol w:w="1247"/>
        <w:gridCol w:w="1191"/>
        <w:gridCol w:w="1077"/>
        <w:gridCol w:w="1247"/>
        <w:gridCol w:w="1247"/>
        <w:gridCol w:w="1247"/>
        <w:gridCol w:w="1417"/>
        <w:gridCol w:w="1361"/>
        <w:gridCol w:w="1587"/>
        <w:gridCol w:w="964"/>
        <w:gridCol w:w="1247"/>
        <w:gridCol w:w="737"/>
      </w:tblGrid>
      <w:tr w:rsidR="009F22F3">
        <w:tc>
          <w:tcPr>
            <w:tcW w:w="124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Установленные Территориальной программой виды и условия оказания медицинской помощи, а также иные направления расходования бюджетных ассигнований, включая межбюджетные трансферты, ТФОМС на финансовое обеспечение дополнительных объемов медицинской помощи по</w:t>
            </w:r>
            <w:r>
              <w:t xml:space="preserve">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47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515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</w:t>
            </w:r>
            <w:r>
              <w:t>а одного жителя</w:t>
            </w:r>
          </w:p>
        </w:tc>
        <w:tc>
          <w:tcPr>
            <w:tcW w:w="3741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Установленный Территориальной программой норматив финансовых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77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Подушевой норматив финансирования Территориальной прог</w:t>
            </w:r>
            <w:r>
              <w:t>раммой в разрезе направлений расходования бюджетных ассигнований</w:t>
            </w:r>
          </w:p>
        </w:tc>
        <w:tc>
          <w:tcPr>
            <w:tcW w:w="4535" w:type="dxa"/>
            <w:gridSpan w:val="4"/>
          </w:tcPr>
          <w:p w:rsidR="009F22F3" w:rsidRDefault="004B66D5">
            <w:pPr>
              <w:pStyle w:val="ConsPlusNormal0"/>
              <w:jc w:val="center"/>
            </w:pPr>
            <w:r>
              <w:t>Утвержденная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межбюджетного трансферта в бюджет ТФОМС, в том числе: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</w:t>
            </w:r>
            <w:r>
              <w:t>азываемой по Территориальной программе ОМС сверх базовой программы ОМС за счет средств межбюджетного трансферта в бюджет ТФОМС)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объема медицинской помощи, оказываемой по Территориальной программе ОМС сверх базовой программы ОМС за счет средств меж</w:t>
            </w:r>
            <w:r>
              <w:t>бюджетного трансферта в бюджет ТФОМС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включая средства межбюджетного трансферта в бюджет ТФОМС, в том числе: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</w:t>
            </w:r>
            <w:r>
              <w:t>ницу объема медицинской помощи за счет бюджетных ассигнований (без учета средств межбюджетных трансфертов в бюджет ТФОМС на предоставление медицинской помощи сверх базовой программы ОМС), руб.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</w:t>
            </w:r>
            <w:r>
              <w:t>, оказываемой по Территориальной программе ОМС сверх базовой программы ОМС за счет средств межбюджетного трансферта в бюджет ТФОМС, руб.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ассигнований, включая средства межбюджетного трансферта в бюджет ТФОМС на финансовое обеспечение меди</w:t>
            </w:r>
            <w:r>
              <w:t>цинской помощи, оказываемой по Территориальной программе ОМС сверх базовой программы ОМС, руб.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 xml:space="preserve">за счет средств межбюджетного трансферта в бюджет ТФОМС на финансовое обеспечение медицинской помощи, оказываемой по Территориальной программе ОМС сверх базовой </w:t>
            </w:r>
            <w:r>
              <w:t>программы ОМС, руб.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за счет бюджетных ассигнований, включая средства межбюджетного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 xml:space="preserve">доли в структуре </w:t>
            </w:r>
            <w:r>
              <w:t>расходов, %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межбюджетного трансферта в бюджет ТФОМС на финансовое обеспечение медицинской помощи, оказываемой по Территориальной программе ОМС сверх базовой программы ОМС, тыс. руб.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доли в структуре расходов, %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15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20341,44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115973718,10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Нормируемая медицинская помощь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1,003575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1,003575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214258,26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214258,26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3726,84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21248004,15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18,32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2027,52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2027,52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54,74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312091,90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0,27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46889,29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1.1.1.2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предоставляемая: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0,841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0,841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31926,00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31926,00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1141,60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6508676,47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5,61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0,837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0,837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3739,47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3739,47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1030,83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5877120,55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5,07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с профилактической и иными целями,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0,6946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901,93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901,93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626,48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3571783,46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3,08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связи с заболеваниями - обращений,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2837,54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2837,54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404,35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2305337,09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1,99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28186,53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28186,53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110,77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631555,92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1.1.2.1.3.1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1500,00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1.1.3.1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173585,12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173585,12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1710,70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9753304,76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8,41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0,0024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25603,80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25603,80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61,45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350342,94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0,30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условиях круглосуточных стационаров,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0,011145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147981,32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147981,32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1649,25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9402961,81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8,11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1.1.4.2.1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0,122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6719,62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6719,62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819,79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4673931,03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4,03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1750,83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1750,83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52,52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299463,18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851,47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851,47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18,73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106799,88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33,97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193696,81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0,17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1.1.5.1.2.1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0,0007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4246,73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2,76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15737,87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4968,79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4968,79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457,13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2606249,97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2,25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4996,35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4996,35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21,23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121065,33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1.1.5.3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11107,52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63327875,65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54,61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Санкт-Петербурга и органам местного самоуправления соответственно, входящих в номенклатуру мед</w:t>
            </w:r>
            <w:r>
              <w:t>ицинских организаций, утверждаемую Министерством здравоохранения Российской Федерации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3510319,60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3,03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не включенная в базовую программу ОМС и предусмотренная разделом II приложения N 1 к Федеральной программе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615,70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3510319,60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3,03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1.2.2.2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дополнительные объемы высокотехнологичной медицинской помощи, включенной в базовую программу ОМС в соответствии с разделом I приложения N 1 к Федеральной программе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10491,82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59817556,05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51,58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финансовое обеспечение расходов, не включенных в структуру тарифов на оплату медицинской помощи, предусмотренную в Территориальной программе ОМС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10333,44</w:t>
            </w:r>
          </w:p>
        </w:tc>
        <w:tc>
          <w:tcPr>
            <w:tcW w:w="1361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58914551,25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50,80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1.2.3.2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158,38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903004,80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0,78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5507,08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31397838,30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5507,08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31397838,30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27,07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Бесплатное (со скидкой) зубное протезирование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3175" w:type="dxa"/>
          </w:tcPr>
          <w:p w:rsidR="009F22F3" w:rsidRDefault="004B66D5">
            <w:pPr>
              <w:pStyle w:val="ConsPlusNormal0"/>
            </w:pPr>
            <w: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47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ОМС по видам и условиям оказания</w:t>
      </w:r>
    </w:p>
    <w:p w:rsidR="009F22F3" w:rsidRDefault="004B66D5">
      <w:pPr>
        <w:pStyle w:val="ConsPlusTitle0"/>
        <w:jc w:val="center"/>
      </w:pPr>
      <w:r>
        <w:t>медицинской помощи на 2026 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3.1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91"/>
        <w:gridCol w:w="1871"/>
        <w:gridCol w:w="1531"/>
        <w:gridCol w:w="1587"/>
        <w:gridCol w:w="1134"/>
        <w:gridCol w:w="1134"/>
        <w:gridCol w:w="1134"/>
        <w:gridCol w:w="1701"/>
        <w:gridCol w:w="964"/>
      </w:tblGrid>
      <w:tr w:rsidR="009F22F3"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89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7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2026 год &lt;*&gt;</w:t>
            </w:r>
          </w:p>
        </w:tc>
        <w:tc>
          <w:tcPr>
            <w:tcW w:w="158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 xml:space="preserve">Стоимость единицы объема медицинской помощи (норматив финансовых затрат на единицу объема предоставления </w:t>
            </w:r>
            <w:r>
              <w:t>медицинской помощи) на 2026 год</w:t>
            </w: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% к итогу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7026,90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1834,02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11267118,47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777,58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4776984,97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1572,69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9661663,75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136,51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838635,53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322,64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1982106,58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260,80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1602198,72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61,84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379907,86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723,10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2434,99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14959117,57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649,44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3989769,70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2441,93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3262,34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20041859,56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35,08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215510,47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72246,38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 xml:space="preserve">для проведения отдельных диагностических </w:t>
            </w:r>
            <w:r>
              <w:t>(лабораторных) исследований: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0,30387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2452,13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745,13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4577631,65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214,57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1318189,34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149,31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917271,05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638545,00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1695,63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64,95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399013,83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146642,96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73,13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449266,84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0,002404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78,82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484222,79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0,004105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140253,82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66041,55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9645,14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8539,33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231,26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1420722,68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55904,94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981,87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6032020,16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223,37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1372251,26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128,90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791884,26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585,55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3597267,87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140683,86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24880,77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115803,09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63,04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387279,94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58,19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357484,45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44901,44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3113,96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19130301,86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1319,86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8108427,92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145156,35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108,43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666128,86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568878,84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97,32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597875,69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0,1767396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69796,07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12335,73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75783295,53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1210,46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7436339,96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447,25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2747635,65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135,69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833597,95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76,02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467021,27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114,08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700839,07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1487950,04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228534,48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0,0063555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296982,14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1887,47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11595483,20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123,91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761228,69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253,33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1556307,52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388,54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2386956,64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222,17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1364925,62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Иные расходы (равно строке)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26042,88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159991850,60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5838,12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1523,75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9361005,75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2988,77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777,58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4776984,97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3574,71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1572,69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9661663,75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2689,45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136,51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838635,53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2214,31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322,64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1982106,58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3496,65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260,80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1602198,72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869,47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61,84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379907,86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503,87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1319,25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8104680,45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1202,67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649,44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3989769,70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2438,44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3257,68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20013231,26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434,85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35,08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215510,47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384,94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11,76</w:t>
            </w:r>
          </w:p>
        </w:tc>
        <w:tc>
          <w:tcPr>
            <w:tcW w:w="1134" w:type="dxa"/>
          </w:tcPr>
          <w:p w:rsidR="009F22F3" w:rsidRDefault="009F22F3">
            <w:pPr>
              <w:pStyle w:val="ConsPlusNormal0"/>
            </w:pP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72246,38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2271,41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623,53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3830594,22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2920,32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168,60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1035777,24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4835,53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106,54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654517,84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849,09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103,94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638545,00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1556,94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55,07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338317,04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8895,39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81522,92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2698,20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73,13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449266,84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32788,85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68,23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419164,18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5562,49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21,04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129257,14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16609,30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66041,55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1261,74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9645,14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2236,86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8539,33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1099,77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231,26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1420722,68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1619,44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55904,94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3563,84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981,87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6032020,16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4958,24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223,37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1372251,26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2155,47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128,90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791884,26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4213,08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585,55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3597267,87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1268,72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140683,86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4179,88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24880,77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1103,43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115803,09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1920,13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63,04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387279,94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2685,67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58,19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357484,45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37339,19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2589,29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15907044,19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67463,71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1319,86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8108427,92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134881,97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99,95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614032,83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71891,29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92,60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568878,84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230619,37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97,32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597875,69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63813,34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11264,59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69202882,21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117921,04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1210,46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7436339,96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192201,08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447,25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2747635,65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296912,75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127,67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784327,88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402222,03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76,02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467021,27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241701,95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114,08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700839,07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1487950,04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228534,48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278910,69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1712,02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10517635,35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0,006944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104,84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644074,06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0,004721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96,22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591117,95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0,003205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121228,20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388,54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2386956,64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195,58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1201547,78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3182,08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19548802,20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1188,78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219,23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1115,74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6854437,12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4,66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28628,30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0,029358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180,72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121,60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747037,43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45,97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282412,10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42,77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262753,21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138,69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9,88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60696,79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65120,04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0,000323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65058,61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10996,68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7562,25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524,67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3223257,67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</w:t>
            </w:r>
            <w:r>
              <w:t>лю "онкология",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10274,38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52096,03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5118,69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903,71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5551835,54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49270,07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49270,07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0,001263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19,07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117154,63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0,007708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157,11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965189,57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25,25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155149,22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168,77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1036806,40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1028577,78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888212,72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167,43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1028577,78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8228,62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Иные расходы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9F22F3" w:rsidRDefault="004B66D5">
            <w:pPr>
              <w:pStyle w:val="ConsPlusNormal0"/>
            </w:pPr>
            <w:r>
              <w:t>ИТОГО</w:t>
            </w:r>
          </w:p>
        </w:tc>
        <w:tc>
          <w:tcPr>
            <w:tcW w:w="187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29393,73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180577459,20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--------------------------------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&lt;*&gt; Прогнозная численность застрахованных по ОМС на территории Санкт-Петербурга на 1 января 2025 года с</w:t>
      </w:r>
      <w:r>
        <w:t>оставляет 6143400 человек.</w:t>
      </w: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ОМС по видам и условиям</w:t>
      </w:r>
    </w:p>
    <w:p w:rsidR="009F22F3" w:rsidRDefault="004B66D5">
      <w:pPr>
        <w:pStyle w:val="ConsPlusTitle0"/>
        <w:jc w:val="center"/>
      </w:pPr>
      <w:r>
        <w:t>оказания медицинской помощи на 2027 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3.2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948"/>
        <w:gridCol w:w="1814"/>
        <w:gridCol w:w="1531"/>
        <w:gridCol w:w="1587"/>
        <w:gridCol w:w="1134"/>
        <w:gridCol w:w="1134"/>
        <w:gridCol w:w="1134"/>
        <w:gridCol w:w="1701"/>
        <w:gridCol w:w="964"/>
      </w:tblGrid>
      <w:tr w:rsidR="009F22F3"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2027 год</w:t>
            </w:r>
          </w:p>
        </w:tc>
        <w:tc>
          <w:tcPr>
            <w:tcW w:w="158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</w:t>
            </w:r>
            <w:r>
              <w:t>цинской помощи) на 2027 год</w:t>
            </w: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% к итогу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7451,34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1944,80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11947684,32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833,18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5118558,01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1685,19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10352796,25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146,27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898595,12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375,34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2305925,19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303,41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1863968,99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71,94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441956,20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755,41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2543,78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15627458,05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695,87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4275007,76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2616,71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3495,85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21476343,46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230930,41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77406,84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0,304171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2631,28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800,36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4916931,62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229,92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1412490,53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159,98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982821,13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111,38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684251,89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1816,92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69,60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427580,64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157086,74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</w:t>
            </w:r>
            <w:r>
              <w:t xml:space="preserve">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78,36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481396,82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0,002473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85,02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522311,87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0,004337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158806,89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70710,53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10320,91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9153,67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247,79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1522273,09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59898,15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1052,07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6463286,84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239,34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1470361,36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138,12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848526,41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627,42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3854492,03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60,10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369218,34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35263,12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54,36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333955,22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67,55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414986,67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383040,99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46926,49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3254,40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19993080,96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1390,89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8544793,63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152142,43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113,65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698197,41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96,30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591609,42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102,48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629575,63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75167,50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13283,04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81603011,10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1289,53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7922098,60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2884449,17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133,12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817809,41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79,35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487478,79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120,99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743289,97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39,19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240759,85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318434,42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2015,21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12380241,11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0,008207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123,91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761228,69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0,012429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253,33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1556307,52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124865,05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444,14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2728529,68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239,27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1469933,76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Иные расходы (равно строке)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28131,77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172824700,20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6262,55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1634,53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10041571,60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3202,47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833,18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5118558,01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3830,42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1685,19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10352796,25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2881,75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146,27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898595,12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2372,61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375,34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2305925,19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3746,75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303,41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1863968,99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931,62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71,94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441956,20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539,93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1413,67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8684740,28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1288,64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695,87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4275007,76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2612,96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3490,83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21445503,58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465,98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230930,41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412,53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77406,84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2437,89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669,90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4115463,64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3129,22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180,66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1109866,64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5181,27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114,16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701330,54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909,87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111,38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684251,89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1668,31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59,01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362522,03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9531,61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87359,15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2891,12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78,36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481396,82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34377,44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73,60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452154,24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5960,37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146397,22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17797,21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70710,53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1351,93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10320,91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2396,76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9153,67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1178,41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247,79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1522273,09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1735,27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59898,15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3818,63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1052,07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6463286,84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5312,85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239,34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1470361,36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2309,65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138,12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848526,41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4514,35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627,42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3854492,03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1466,17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60,10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369218,34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4439,60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35263,12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1369,33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54,36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333955,22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2057,49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67,55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414986,67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2877,74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383040,99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39322,62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2726,83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16752007,42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71094,36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1390,89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8544793,63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141373,57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104,76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643582,58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С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74768,57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96,30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591609,42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242842,20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102,48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629575,63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69388,42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12248,72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75248786,45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125623,67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1289,53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7922098,60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201772,45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2884449,17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309585,29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133,12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817809,41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419853,38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79,35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487478,79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256341,21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120,99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743289,97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1567583,11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39,19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240759,85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303342,02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1862,52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11442203,31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0,0077408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15097,93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116,87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717979,16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0,005248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20382,20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106,97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657159,50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0,003557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121217,32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431,17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2648849,78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212,84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1307545,65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3176,64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19515360,00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1188,79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215,48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1130,11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6942717,77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30839,88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0,029385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193,39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130,46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801467,98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49,26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302623,89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45,82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281490,59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148,61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65058,61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69727,59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11,42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70157,63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12409,67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</w:t>
            </w:r>
            <w:r>
              <w:t>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7603,87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527,57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3241073,54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</w:t>
            </w:r>
            <w:r>
              <w:t>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10768,86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54614,83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4994,39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881,63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5416186,85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0,0004662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7,04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43249,53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0,007181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146,36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899148,02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3647,73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79679,90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154883,81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153,91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945542,10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</w:t>
            </w:r>
            <w:r>
              <w:t xml:space="preserve">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938037,80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810028,30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938037,80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</w:t>
            </w:r>
            <w:r>
              <w:t>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7504,30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Иные расходы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ИТОГО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31462,32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193285602,30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Title0"/>
        <w:jc w:val="center"/>
        <w:outlineLvl w:val="1"/>
      </w:pPr>
      <w:r>
        <w:t>УТВЕРЖДЕННАЯ СТОИМОСТЬ</w:t>
      </w:r>
    </w:p>
    <w:p w:rsidR="009F22F3" w:rsidRDefault="004B66D5">
      <w:pPr>
        <w:pStyle w:val="ConsPlusTitle0"/>
        <w:jc w:val="center"/>
      </w:pPr>
      <w:r>
        <w:t>Территориальной программы ОМС по видам и условиям</w:t>
      </w:r>
    </w:p>
    <w:p w:rsidR="009F22F3" w:rsidRDefault="004B66D5">
      <w:pPr>
        <w:pStyle w:val="ConsPlusTitle0"/>
        <w:jc w:val="center"/>
      </w:pPr>
      <w:r>
        <w:t>оказания медицинской помощи на 2028 год</w:t>
      </w:r>
    </w:p>
    <w:p w:rsidR="009F22F3" w:rsidRDefault="009F22F3">
      <w:pPr>
        <w:pStyle w:val="ConsPlusNormal0"/>
      </w:pPr>
    </w:p>
    <w:p w:rsidR="009F22F3" w:rsidRDefault="004B66D5">
      <w:pPr>
        <w:pStyle w:val="ConsPlusNormal0"/>
        <w:jc w:val="right"/>
      </w:pPr>
      <w:r>
        <w:t>Таблица 3.3</w:t>
      </w:r>
    </w:p>
    <w:p w:rsidR="009F22F3" w:rsidRDefault="009F22F3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948"/>
        <w:gridCol w:w="1814"/>
        <w:gridCol w:w="1531"/>
        <w:gridCol w:w="1587"/>
        <w:gridCol w:w="1134"/>
        <w:gridCol w:w="1134"/>
        <w:gridCol w:w="1134"/>
        <w:gridCol w:w="1701"/>
        <w:gridCol w:w="964"/>
      </w:tblGrid>
      <w:tr w:rsidR="009F22F3">
        <w:tc>
          <w:tcPr>
            <w:tcW w:w="113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948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81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Объем медицинской помощи в расчете на 1 жителя (норматив объемов предоставления медицинской помощи в расчете на 1 застрахованное лицо) на 2028 год</w:t>
            </w:r>
          </w:p>
        </w:tc>
        <w:tc>
          <w:tcPr>
            <w:tcW w:w="1587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</w:t>
            </w:r>
            <w:r>
              <w:t>цинской помощи) на 2028 год</w:t>
            </w: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799" w:type="dxa"/>
            <w:gridSpan w:val="3"/>
          </w:tcPr>
          <w:p w:rsidR="009F22F3" w:rsidRDefault="004B66D5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2268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835" w:type="dxa"/>
            <w:gridSpan w:val="2"/>
          </w:tcPr>
          <w:p w:rsidR="009F22F3" w:rsidRDefault="004B66D5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  <w:vMerge w:val="restart"/>
          </w:tcPr>
          <w:p w:rsidR="009F22F3" w:rsidRDefault="004B66D5">
            <w:pPr>
              <w:pStyle w:val="ConsPlusNormal0"/>
              <w:jc w:val="center"/>
            </w:pPr>
            <w:r>
              <w:t>% к итогу</w:t>
            </w:r>
          </w:p>
        </w:tc>
      </w:tr>
      <w:tr w:rsidR="009F22F3"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бюджета Санкт-Петербурга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в рамках территориальной программы ОМС: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33528,95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7872,34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2054,68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12622721,11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3414,58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888,36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5457550,82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4084,19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1796,83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11038645,42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3072,67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155,96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958124,66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2529,77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431,80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2652781,55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3994,91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349,05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2144353,77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993,32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82,76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508427,78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3,367411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782,61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2635,39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16190254,93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1374,03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741,98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4558279,93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2788,68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3725,59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22887789,61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496,89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40,08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246227,47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439,89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82567,30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0,304477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2834,93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863,17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5302798,58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0,073474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3336,51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245,15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1506054,51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0,030877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5524,58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170,58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1047941,17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970,20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118,76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729590,18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0,038306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1937,22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74,21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455901,71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0,002683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10163,00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27,27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167530,52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3082,69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83,55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513281,07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</w:t>
            </w:r>
            <w:r>
              <w:t>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0,002545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38876,00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98,94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607828,00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0,004571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6355,16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29,05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178465,77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18976,07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75440,95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1441,45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10996,69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2555,52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9768,01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264,21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1623147,71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1850,20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63891,36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4071,60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1121,76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6891420,38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5664,71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255,20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1567795,68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2462,69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147,27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904738,52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4813,33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668,97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4109750,30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1604,33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68,71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422113,02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4737,44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56457,85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1455,64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59,52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365655,17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2193,70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442447,67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3068,32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66,48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408413,23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0,069351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48913,38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3392,19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20839580,05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74754,65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1462,50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8984722,50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159253,79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118,96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730818,86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77758,14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100,15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615261,51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107,71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661705,61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0,1767125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80684,26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14257,93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87592106,89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133295,62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1368,28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8405891,35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211484,49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492,12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3023290,01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322650,21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138,74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852335,32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437975,55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82,78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508550,65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270980,70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127,90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785740,86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1647897,00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41,20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253108,08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0,0063285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2114,30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12988929,19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0,008617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15853,51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136,61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839249,87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0,01305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21402,75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279,31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1715913,05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133343,59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476,57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2927760,14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1.6.3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255,36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1568768,54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Иные расходы (равно строке)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30197,89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185517726,00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88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6683,55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1744,41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10716608,39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3414,58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888,36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5457550,82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4084,19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1796,83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11038645,42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3072,67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155,96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958124,66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2529,77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431,80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2652781,55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3994,91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349,05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2144353,77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993,32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82,76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508427,78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575,64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1507,16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9259086,74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1374,03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741,98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4558279,93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2781,37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3715,84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22827830,02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496,89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40,08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246227,47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439,89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82567,30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2627,76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722,80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4440449,53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3336,51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192,62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1183341,71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5524,58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121,72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747774,65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970,20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118,76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729590,18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1778,77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62,92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386542,73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10163,00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93133,94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3082,69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83,55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513281,07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38876,00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85,64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526120,78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6355,16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26,77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164458,82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18976,07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75440,95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1441,45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10996,69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2555,52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9768,01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1256,47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264,21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1623147,71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1850,20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63891,36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4071,60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1121,76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6891420,38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5664,71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255,20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1567795,68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2462,69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147,27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904738,52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4813,33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668,97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4109750,30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1604,33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68,71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422113,02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4737,44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9,19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56457,85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1455,64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59,52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365655,17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2193,70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442447,67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3068,32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66,48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408413,23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41324,37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2865,64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17604772,78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0,019564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74754,65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1462,50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8984722,50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147981,58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109,65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673623,81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77758,14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100,15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615261,51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0,000422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255226,46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107,71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661705,61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74983,31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13236,35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81316192,59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133295,62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1368,28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8405891,35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211484,49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492,12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3023290,01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322650,21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138,74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852335,32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437975,55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82,78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508550,65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270980,70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127,90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785740,86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1647897,00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41,20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253108,08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0,00614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334090,51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1961,36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12049407,96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0,008178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15853,51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129,65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796491,81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0,005532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21402,75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118,40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727378,56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0,003574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133343,59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476,57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2927760,14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228,92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1406355,71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установленным базовой программой (за счет межбюджетного трансферта из бюджета Санкт-Петербурга и прочих поступлений):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3176,90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19516979,10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1188,79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310,27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1906112,72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0,749173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206,97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1128,23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6931168,19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9,75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59959,59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0,029414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207,17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140,37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862349,05</w:t>
            </w:r>
          </w:p>
        </w:tc>
        <w:tc>
          <w:tcPr>
            <w:tcW w:w="964" w:type="dxa"/>
          </w:tcPr>
          <w:p w:rsidR="009F22F3" w:rsidRDefault="009F22F3">
            <w:pPr>
              <w:pStyle w:val="ConsPlusNormal0"/>
            </w:pP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0,015742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52,53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322712,80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0,008844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48,86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300166,52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0,002936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158,45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11,29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69358,98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0,001191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12,11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74396,58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0,000342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13,30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81707,22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0,000359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2,28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14006,95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3.2.1.9.3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7589,01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526,55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3234807,27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0,000006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11272,21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9,31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57195,05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4920,80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868,64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5336393,07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для больных с инфарктом миокарда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или эндартерэктомия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0,000439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6,96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42758,06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0,007518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160,91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988534,49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25,22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154896,66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154,16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947037,40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4.2.1.2.1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женщины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мужчины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посещений с иными целями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неотложной форме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связи с заболеваниями (обращений)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Консультация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МРТ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УЗИ сердечно-сосудистой системы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ПЭТ/ПЭТ-КТ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ОФЭКТ/КТ/сцинтиграфия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4.2.1.7.11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4.2.1.8.1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диспансерное наблюдение, в том числе по поводу: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4.2.1.9.2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сахарным диабетом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пациентов с артериальной гипертензией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вакцинация для профилактики пневмококковых инфекций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4.2.1.10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дистанционное наблюдение за состоянием здоровья пациентов, в том числе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по профилю "онкология",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при ЭКО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для медицинской помощи больным с вирусным гепатитом C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4.3.4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152,94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939521,23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помощь по профилю "онкология"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стентирование коронарных артерий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4.4.4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высокотехнологичная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0,0001885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811309,29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152,94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939521,23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Медицинская реабилитация: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амбулаторных условиях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4.5.3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паллиативная медицинская помощь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4.6.1.1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4.6.1.2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посещения на дому выездными патронажными бригадами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4.6.2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4.6.3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оказываемая в условиях дневного стационара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Расходы на ведение дела СМО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1,22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7516,17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Иные расходы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</w:tr>
      <w:tr w:rsidR="009F22F3"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9F22F3" w:rsidRDefault="004B66D5">
            <w:pPr>
              <w:pStyle w:val="ConsPlusNormal0"/>
            </w:pPr>
            <w:r>
              <w:t>ИТОГО</w:t>
            </w:r>
          </w:p>
        </w:tc>
        <w:tc>
          <w:tcPr>
            <w:tcW w:w="181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33528,95</w:t>
            </w:r>
          </w:p>
        </w:tc>
        <w:tc>
          <w:tcPr>
            <w:tcW w:w="1134" w:type="dxa"/>
          </w:tcPr>
          <w:p w:rsidR="009F22F3" w:rsidRDefault="004B66D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F22F3" w:rsidRDefault="004B66D5">
            <w:pPr>
              <w:pStyle w:val="ConsPlusNormal0"/>
              <w:jc w:val="center"/>
            </w:pPr>
            <w:r>
              <w:t>205981742,50</w:t>
            </w:r>
          </w:p>
        </w:tc>
        <w:tc>
          <w:tcPr>
            <w:tcW w:w="964" w:type="dxa"/>
          </w:tcPr>
          <w:p w:rsidR="009F22F3" w:rsidRDefault="004B66D5">
            <w:pPr>
              <w:pStyle w:val="ConsPlusNormal0"/>
              <w:jc w:val="center"/>
            </w:pPr>
            <w:r>
              <w:t>100</w:t>
            </w:r>
          </w:p>
        </w:tc>
      </w:tr>
    </w:tbl>
    <w:p w:rsidR="009F22F3" w:rsidRDefault="009F22F3">
      <w:pPr>
        <w:pStyle w:val="ConsPlusNormal0"/>
        <w:sectPr w:rsidR="009F22F3">
          <w:headerReference w:type="default" r:id="rId89"/>
          <w:footerReference w:type="default" r:id="rId90"/>
          <w:headerReference w:type="first" r:id="rId91"/>
          <w:footerReference w:type="first" r:id="rId9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F22F3" w:rsidRDefault="009F22F3">
      <w:pPr>
        <w:pStyle w:val="ConsPlusNormal0"/>
      </w:pPr>
    </w:p>
    <w:p w:rsidR="009F22F3" w:rsidRDefault="004B66D5">
      <w:pPr>
        <w:pStyle w:val="ConsPlusNormal0"/>
        <w:ind w:firstLine="540"/>
        <w:jc w:val="both"/>
      </w:pPr>
      <w:r>
        <w:t>Принятые сокращения: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ВГС - вирус гепатита C;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диспансеризация для оценки репродуктивного здоровья - диспансеризация, направленная на оценку репродуктивного здоровья женщин и мужчин;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ДНК - дезоксирибонуклеиновая кислота;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КТ - компьютерная томография;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МРТ - магнитно-резонансная томография;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ОМС - обязательное медицинское страхование;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ОФЭКТ - однофотонная эмиссионная компьютерная томография;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ПЦР - полимеразная цепная реакция;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ПЭТ/ПЭТ-КТ - позитронная эмиссионная томография/позитронная эмиссионная томография, совмещенная с компьютерной томограф</w:t>
      </w:r>
      <w:r>
        <w:t>ией;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РНК - рибонуклеиновая кислота;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СМО - страховые медицинские организации;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- Территориальная программа государственных гарантий бесплатного оказания гражданам медицинской помощи в Санкт-Петербурге на 2026 год и на плановый перио</w:t>
      </w:r>
      <w:r>
        <w:t>д 2027 и 2028 годов;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Территориальная программа ОМС - территориальная программа обязательного медицинского страхования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ТФОМС - Территориальный фонд обязательного медицинского страхования Санкт-Петербурга;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УЗИ - ультразвуковое исследование;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Федеральная программа - проектом постановления Правительства Российской Федерации "О Программе государственных гарантий бесплатного оказания гражданам медицинской помощи на 2026 год и на плановый период 2027 и 2028 годов";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ФФОМС - Федеральный фонд обязате</w:t>
      </w:r>
      <w:r>
        <w:t>льного медицинского страхования;</w:t>
      </w:r>
    </w:p>
    <w:p w:rsidR="009F22F3" w:rsidRDefault="004B66D5">
      <w:pPr>
        <w:pStyle w:val="ConsPlusNormal0"/>
        <w:spacing w:before="240"/>
        <w:ind w:firstLine="540"/>
        <w:jc w:val="both"/>
      </w:pPr>
      <w:r>
        <w:t>ЭКО - экстракорпоральное оплодотворение.</w:t>
      </w:r>
    </w:p>
    <w:p w:rsidR="009F22F3" w:rsidRDefault="009F22F3">
      <w:pPr>
        <w:pStyle w:val="ConsPlusNormal0"/>
      </w:pPr>
    </w:p>
    <w:p w:rsidR="009F22F3" w:rsidRDefault="009F22F3">
      <w:pPr>
        <w:pStyle w:val="ConsPlusNormal0"/>
      </w:pPr>
    </w:p>
    <w:p w:rsidR="009F22F3" w:rsidRDefault="009F22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22F3">
      <w:headerReference w:type="default" r:id="rId93"/>
      <w:footerReference w:type="default" r:id="rId94"/>
      <w:headerReference w:type="first" r:id="rId95"/>
      <w:footerReference w:type="first" r:id="rId9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D5" w:rsidRDefault="004B66D5">
      <w:r>
        <w:separator/>
      </w:r>
    </w:p>
  </w:endnote>
  <w:endnote w:type="continuationSeparator" w:id="0">
    <w:p w:rsidR="004B66D5" w:rsidRDefault="004B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1D6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1D6A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1D6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1D6A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2F3" w:rsidRDefault="004B66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2F3" w:rsidRDefault="004B66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2F3" w:rsidRDefault="004B66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22F3" w:rsidRDefault="004B66D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D5" w:rsidRDefault="004B66D5">
      <w:r>
        <w:separator/>
      </w:r>
    </w:p>
  </w:footnote>
  <w:footnote w:type="continuationSeparator" w:id="0">
    <w:p w:rsidR="004B66D5" w:rsidRDefault="004B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</w:t>
          </w:r>
          <w:r>
            <w:rPr>
              <w:rFonts w:ascii="Tahoma" w:hAnsi="Tahoma" w:cs="Tahoma"/>
              <w:sz w:val="16"/>
              <w:szCs w:val="16"/>
            </w:rPr>
            <w:t>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</w:t>
          </w:r>
          <w:r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</w:t>
          </w:r>
          <w:r>
            <w:rPr>
              <w:rFonts w:ascii="Tahoma" w:hAnsi="Tahoma" w:cs="Tahoma"/>
              <w:sz w:val="16"/>
              <w:szCs w:val="16"/>
            </w:rPr>
            <w:t>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Санкт-Петербурга от 19.12.2025 N </w:t>
          </w:r>
          <w:r>
            <w:rPr>
              <w:rFonts w:ascii="Tahoma" w:hAnsi="Tahoma" w:cs="Tahoma"/>
              <w:sz w:val="16"/>
              <w:szCs w:val="16"/>
            </w:rPr>
            <w:t>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Территориальной программе государственных гарантий бесплатного </w:t>
          </w:r>
          <w:r>
            <w:rPr>
              <w:rFonts w:ascii="Tahoma" w:hAnsi="Tahoma" w:cs="Tahoma"/>
              <w:sz w:val="16"/>
              <w:szCs w:val="16"/>
            </w:rPr>
            <w:t>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F22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2F3" w:rsidRDefault="004B66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19.12.2025 N 756-148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бесплатного оказани...</w:t>
          </w:r>
        </w:p>
      </w:tc>
      <w:tc>
        <w:tcPr>
          <w:tcW w:w="2300" w:type="pct"/>
          <w:vAlign w:val="center"/>
        </w:tcPr>
        <w:p w:rsidR="009F22F3" w:rsidRDefault="004B66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9F22F3" w:rsidRDefault="009F22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2F3" w:rsidRDefault="009F22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F3"/>
    <w:rsid w:val="004B66D5"/>
    <w:rsid w:val="009F22F3"/>
    <w:rsid w:val="00B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746C1-08C2-4407-B577-E3601CF8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693&amp;date=18.03.2026&amp;dst=100069&amp;field=134" TargetMode="External"/><Relationship Id="rId21" Type="http://schemas.openxmlformats.org/officeDocument/2006/relationships/hyperlink" Target="https://login.consultant.ru/link/?req=doc&amp;base=LAW&amp;n=511693&amp;date=18.03.2026" TargetMode="External"/><Relationship Id="rId34" Type="http://schemas.openxmlformats.org/officeDocument/2006/relationships/header" Target="header4.xml"/><Relationship Id="rId42" Type="http://schemas.openxmlformats.org/officeDocument/2006/relationships/header" Target="header8.xml"/><Relationship Id="rId47" Type="http://schemas.openxmlformats.org/officeDocument/2006/relationships/footer" Target="footer10.xml"/><Relationship Id="rId50" Type="http://schemas.openxmlformats.org/officeDocument/2006/relationships/header" Target="header12.xml"/><Relationship Id="rId55" Type="http://schemas.openxmlformats.org/officeDocument/2006/relationships/footer" Target="footer14.xml"/><Relationship Id="rId63" Type="http://schemas.openxmlformats.org/officeDocument/2006/relationships/footer" Target="footer15.xml"/><Relationship Id="rId68" Type="http://schemas.openxmlformats.org/officeDocument/2006/relationships/hyperlink" Target="https://login.consultant.ru/link/?req=doc&amp;base=LAW&amp;n=458868&amp;date=18.03.2026&amp;dst=100023&amp;field=134" TargetMode="External"/><Relationship Id="rId76" Type="http://schemas.openxmlformats.org/officeDocument/2006/relationships/footer" Target="footer20.xml"/><Relationship Id="rId84" Type="http://schemas.openxmlformats.org/officeDocument/2006/relationships/footer" Target="footer24.xml"/><Relationship Id="rId89" Type="http://schemas.openxmlformats.org/officeDocument/2006/relationships/header" Target="header27.xm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693&amp;date=18.03.2026&amp;dst=100207&amp;field=134" TargetMode="External"/><Relationship Id="rId71" Type="http://schemas.openxmlformats.org/officeDocument/2006/relationships/header" Target="header18.xml"/><Relationship Id="rId92" Type="http://schemas.openxmlformats.org/officeDocument/2006/relationships/footer" Target="footer28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536&amp;date=18.03.2026" TargetMode="External"/><Relationship Id="rId29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511693&amp;date=18.03.2026&amp;dst=100529&amp;field=134" TargetMode="External"/><Relationship Id="rId24" Type="http://schemas.openxmlformats.org/officeDocument/2006/relationships/hyperlink" Target="https://login.consultant.ru/link/?req=doc&amp;base=LAW&amp;n=511708&amp;date=18.03.2026" TargetMode="External"/><Relationship Id="rId32" Type="http://schemas.openxmlformats.org/officeDocument/2006/relationships/header" Target="header3.xml"/><Relationship Id="rId37" Type="http://schemas.openxmlformats.org/officeDocument/2006/relationships/footer" Target="footer5.xml"/><Relationship Id="rId40" Type="http://schemas.openxmlformats.org/officeDocument/2006/relationships/header" Target="header7.xml"/><Relationship Id="rId45" Type="http://schemas.openxmlformats.org/officeDocument/2006/relationships/footer" Target="footer9.xml"/><Relationship Id="rId53" Type="http://schemas.openxmlformats.org/officeDocument/2006/relationships/footer" Target="footer13.xml"/><Relationship Id="rId58" Type="http://schemas.openxmlformats.org/officeDocument/2006/relationships/hyperlink" Target="https://login.consultant.ru/link/?req=doc&amp;base=LAW&amp;n=507536&amp;date=18.03.2026&amp;dst=100747&amp;field=134" TargetMode="External"/><Relationship Id="rId66" Type="http://schemas.openxmlformats.org/officeDocument/2006/relationships/hyperlink" Target="https://login.consultant.ru/link/?req=doc&amp;base=SPB&amp;n=320743&amp;date=18.03.2026" TargetMode="External"/><Relationship Id="rId74" Type="http://schemas.openxmlformats.org/officeDocument/2006/relationships/footer" Target="footer19.xml"/><Relationship Id="rId79" Type="http://schemas.openxmlformats.org/officeDocument/2006/relationships/header" Target="header22.xml"/><Relationship Id="rId87" Type="http://schemas.openxmlformats.org/officeDocument/2006/relationships/header" Target="header26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SPB&amp;n=318152&amp;date=18.03.2026&amp;dst=101980&amp;field=134" TargetMode="External"/><Relationship Id="rId82" Type="http://schemas.openxmlformats.org/officeDocument/2006/relationships/footer" Target="footer23.xml"/><Relationship Id="rId90" Type="http://schemas.openxmlformats.org/officeDocument/2006/relationships/footer" Target="footer27.xml"/><Relationship Id="rId95" Type="http://schemas.openxmlformats.org/officeDocument/2006/relationships/header" Target="header30.xml"/><Relationship Id="rId19" Type="http://schemas.openxmlformats.org/officeDocument/2006/relationships/hyperlink" Target="https://login.consultant.ru/link/?req=doc&amp;base=LAW&amp;n=511693&amp;date=18.03.2026" TargetMode="External"/><Relationship Id="rId14" Type="http://schemas.openxmlformats.org/officeDocument/2006/relationships/hyperlink" Target="https://login.consultant.ru/link/?req=doc&amp;base=LAW&amp;n=489991&amp;date=18.03.2026&amp;dst=100013&amp;field=134" TargetMode="External"/><Relationship Id="rId22" Type="http://schemas.openxmlformats.org/officeDocument/2006/relationships/hyperlink" Target="https://login.consultant.ru/link/?req=doc&amp;base=LAW&amp;n=458868&amp;date=18.03.2026" TargetMode="External"/><Relationship Id="rId27" Type="http://schemas.openxmlformats.org/officeDocument/2006/relationships/hyperlink" Target="https://login.consultant.ru/link/?req=doc&amp;base=SPB&amp;n=318152&amp;date=18.03.2026&amp;dst=102061&amp;field=134" TargetMode="External"/><Relationship Id="rId30" Type="http://schemas.openxmlformats.org/officeDocument/2006/relationships/header" Target="header2.xml"/><Relationship Id="rId35" Type="http://schemas.openxmlformats.org/officeDocument/2006/relationships/footer" Target="footer4.xml"/><Relationship Id="rId43" Type="http://schemas.openxmlformats.org/officeDocument/2006/relationships/footer" Target="footer8.xml"/><Relationship Id="rId48" Type="http://schemas.openxmlformats.org/officeDocument/2006/relationships/header" Target="header11.xml"/><Relationship Id="rId56" Type="http://schemas.openxmlformats.org/officeDocument/2006/relationships/hyperlink" Target="https://login.consultant.ru/link/?req=doc&amp;base=LAW&amp;n=489991&amp;date=18.03.2026&amp;dst=100012&amp;field=134" TargetMode="External"/><Relationship Id="rId64" Type="http://schemas.openxmlformats.org/officeDocument/2006/relationships/header" Target="header16.xml"/><Relationship Id="rId69" Type="http://schemas.openxmlformats.org/officeDocument/2006/relationships/header" Target="header17.xml"/><Relationship Id="rId77" Type="http://schemas.openxmlformats.org/officeDocument/2006/relationships/header" Target="header21.xml"/><Relationship Id="rId8" Type="http://schemas.openxmlformats.org/officeDocument/2006/relationships/hyperlink" Target="https://login.consultant.ru/link/?req=doc&amp;base=LAW&amp;n=511693&amp;date=18.03.2026&amp;dst=100831&amp;field=134" TargetMode="External"/><Relationship Id="rId51" Type="http://schemas.openxmlformats.org/officeDocument/2006/relationships/footer" Target="footer12.xml"/><Relationship Id="rId72" Type="http://schemas.openxmlformats.org/officeDocument/2006/relationships/footer" Target="footer18.xml"/><Relationship Id="rId80" Type="http://schemas.openxmlformats.org/officeDocument/2006/relationships/footer" Target="footer22.xml"/><Relationship Id="rId85" Type="http://schemas.openxmlformats.org/officeDocument/2006/relationships/header" Target="header25.xml"/><Relationship Id="rId93" Type="http://schemas.openxmlformats.org/officeDocument/2006/relationships/header" Target="header29.xm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693&amp;date=18.03.2026&amp;dst=109&amp;field=134" TargetMode="External"/><Relationship Id="rId17" Type="http://schemas.openxmlformats.org/officeDocument/2006/relationships/hyperlink" Target="https://login.consultant.ru/link/?req=doc&amp;base=LAW&amp;n=508506&amp;date=18.03.2026&amp;dst=100755&amp;field=134" TargetMode="External"/><Relationship Id="rId25" Type="http://schemas.openxmlformats.org/officeDocument/2006/relationships/hyperlink" Target="https://login.consultant.ru/link/?req=doc&amp;base=SPB&amp;n=318152&amp;date=18.03.2026&amp;dst=101944&amp;field=134" TargetMode="External"/><Relationship Id="rId33" Type="http://schemas.openxmlformats.org/officeDocument/2006/relationships/footer" Target="footer3.xml"/><Relationship Id="rId38" Type="http://schemas.openxmlformats.org/officeDocument/2006/relationships/header" Target="header6.xml"/><Relationship Id="rId46" Type="http://schemas.openxmlformats.org/officeDocument/2006/relationships/header" Target="header10.xml"/><Relationship Id="rId59" Type="http://schemas.openxmlformats.org/officeDocument/2006/relationships/hyperlink" Target="https://login.consultant.ru/link/?req=doc&amp;base=SPB&amp;n=318152&amp;date=18.03.2026" TargetMode="External"/><Relationship Id="rId67" Type="http://schemas.openxmlformats.org/officeDocument/2006/relationships/hyperlink" Target="https://login.consultant.ru/link/?req=doc&amp;base=LAW&amp;n=458868&amp;date=18.03.2026&amp;dst=100023&amp;field=134" TargetMode="External"/><Relationship Id="rId20" Type="http://schemas.openxmlformats.org/officeDocument/2006/relationships/hyperlink" Target="https://login.consultant.ru/link/?req=doc&amp;base=LAW&amp;n=511693&amp;date=18.03.2026&amp;dst=100273&amp;field=134" TargetMode="External"/><Relationship Id="rId41" Type="http://schemas.openxmlformats.org/officeDocument/2006/relationships/footer" Target="footer7.xml"/><Relationship Id="rId54" Type="http://schemas.openxmlformats.org/officeDocument/2006/relationships/header" Target="header14.xml"/><Relationship Id="rId62" Type="http://schemas.openxmlformats.org/officeDocument/2006/relationships/header" Target="header15.xml"/><Relationship Id="rId70" Type="http://schemas.openxmlformats.org/officeDocument/2006/relationships/footer" Target="footer17.xml"/><Relationship Id="rId75" Type="http://schemas.openxmlformats.org/officeDocument/2006/relationships/header" Target="header20.xml"/><Relationship Id="rId83" Type="http://schemas.openxmlformats.org/officeDocument/2006/relationships/header" Target="header24.xml"/><Relationship Id="rId88" Type="http://schemas.openxmlformats.org/officeDocument/2006/relationships/footer" Target="footer26.xml"/><Relationship Id="rId91" Type="http://schemas.openxmlformats.org/officeDocument/2006/relationships/header" Target="header28.xml"/><Relationship Id="rId96" Type="http://schemas.openxmlformats.org/officeDocument/2006/relationships/footer" Target="footer30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93&amp;date=18.03.2026" TargetMode="External"/><Relationship Id="rId15" Type="http://schemas.openxmlformats.org/officeDocument/2006/relationships/hyperlink" Target="https://login.consultant.ru/link/?req=doc&amp;base=LAW&amp;n=511693&amp;date=18.03.2026&amp;dst=100118&amp;field=134" TargetMode="External"/><Relationship Id="rId23" Type="http://schemas.openxmlformats.org/officeDocument/2006/relationships/hyperlink" Target="https://login.consultant.ru/link/?req=doc&amp;base=LAW&amp;n=508668&amp;date=18.03.2026&amp;dst=287&amp;field=134" TargetMode="External"/><Relationship Id="rId28" Type="http://schemas.openxmlformats.org/officeDocument/2006/relationships/header" Target="header1.xm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yperlink" Target="https://login.consultant.ru/link/?req=doc&amp;base=LAW&amp;n=489991&amp;date=18.03.2026&amp;dst=100013&amp;field=134" TargetMode="External"/><Relationship Id="rId10" Type="http://schemas.openxmlformats.org/officeDocument/2006/relationships/hyperlink" Target="https://login.consultant.ru/link/?req=doc&amp;base=LAW&amp;n=129344&amp;date=18.03.2026" TargetMode="External"/><Relationship Id="rId31" Type="http://schemas.openxmlformats.org/officeDocument/2006/relationships/footer" Target="footer2.xml"/><Relationship Id="rId44" Type="http://schemas.openxmlformats.org/officeDocument/2006/relationships/header" Target="header9.xml"/><Relationship Id="rId52" Type="http://schemas.openxmlformats.org/officeDocument/2006/relationships/header" Target="header13.xml"/><Relationship Id="rId60" Type="http://schemas.openxmlformats.org/officeDocument/2006/relationships/hyperlink" Target="https://login.consultant.ru/link/?req=doc&amp;base=SPB&amp;n=318152&amp;date=18.03.2026&amp;dst=101946&amp;field=134" TargetMode="External"/><Relationship Id="rId65" Type="http://schemas.openxmlformats.org/officeDocument/2006/relationships/footer" Target="footer16.xml"/><Relationship Id="rId73" Type="http://schemas.openxmlformats.org/officeDocument/2006/relationships/header" Target="header19.xml"/><Relationship Id="rId78" Type="http://schemas.openxmlformats.org/officeDocument/2006/relationships/footer" Target="footer21.xml"/><Relationship Id="rId81" Type="http://schemas.openxmlformats.org/officeDocument/2006/relationships/header" Target="header23.xml"/><Relationship Id="rId86" Type="http://schemas.openxmlformats.org/officeDocument/2006/relationships/footer" Target="footer25.xml"/><Relationship Id="rId94" Type="http://schemas.openxmlformats.org/officeDocument/2006/relationships/footer" Target="footer29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536&amp;date=18.03.2026&amp;dst=100434&amp;field=134" TargetMode="External"/><Relationship Id="rId13" Type="http://schemas.openxmlformats.org/officeDocument/2006/relationships/hyperlink" Target="https://login.consultant.ru/link/?req=doc&amp;base=LAW&amp;n=489991&amp;date=18.03.2026&amp;dst=100012&amp;field=134" TargetMode="External"/><Relationship Id="rId18" Type="http://schemas.openxmlformats.org/officeDocument/2006/relationships/hyperlink" Target="https://login.consultant.ru/link/?req=doc&amp;base=LAW&amp;n=511693&amp;date=18.03.2026&amp;dst=100752&amp;field=134" TargetMode="External"/><Relationship Id="rId39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63471</Words>
  <Characters>361788</Characters>
  <Application>Microsoft Office Word</Application>
  <DocSecurity>0</DocSecurity>
  <Lines>3014</Lines>
  <Paragraphs>848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Санкт-Петербурга от 19.12.2025 N 756-148
"О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годов"
(принят ЗС СПб 17.12.2025)</vt:lpstr>
    </vt:vector>
  </TitlesOfParts>
  <Company>КонсультантПлюс Версия 4025.00.50</Company>
  <LinksUpToDate>false</LinksUpToDate>
  <CharactersWithSpaces>424411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19.12.2025 N 756-148
"О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годов"
(принят ЗС СПб 17.12.2025)</dc:title>
  <dc:creator>Симонова Ирина Анатольевна</dc:creator>
  <cp:lastModifiedBy>Симонова Ирина Анатольевна</cp:lastModifiedBy>
  <cp:revision>2</cp:revision>
  <dcterms:created xsi:type="dcterms:W3CDTF">2026-03-18T09:36:00Z</dcterms:created>
  <dcterms:modified xsi:type="dcterms:W3CDTF">2026-03-18T09:36:00Z</dcterms:modified>
</cp:coreProperties>
</file>